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1C2820">
        <w:rPr>
          <w:rFonts w:asciiTheme="majorHAnsi" w:eastAsia="Times New Roman" w:hAnsiTheme="majorHAnsi" w:cs="Arial"/>
          <w:bCs/>
          <w:i/>
          <w:spacing w:val="-3"/>
          <w:sz w:val="18"/>
          <w:szCs w:val="18"/>
          <w:u w:val="single"/>
          <w:lang w:val="es-ES"/>
        </w:rPr>
        <w:t>5</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DC568B" w:rsidRPr="009665D4" w:rsidRDefault="00077E29" w:rsidP="00DC568B">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1C2820">
        <w:rPr>
          <w:rFonts w:asciiTheme="majorHAnsi" w:eastAsia="Times New Roman" w:hAnsiTheme="majorHAnsi" w:cs="Arial"/>
          <w:i/>
          <w:sz w:val="18"/>
          <w:szCs w:val="18"/>
          <w:lang w:val="es-ES_tradnl" w:eastAsia="es-ES"/>
        </w:rPr>
        <w:t>9:03</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DC568B">
        <w:rPr>
          <w:rFonts w:asciiTheme="majorHAnsi" w:eastAsia="Times New Roman" w:hAnsiTheme="majorHAnsi" w:cs="Arial"/>
          <w:i/>
          <w:sz w:val="18"/>
          <w:szCs w:val="18"/>
          <w:lang w:val="es-ES_tradnl" w:eastAsia="es-ES"/>
        </w:rPr>
        <w:t>0</w:t>
      </w:r>
      <w:r w:rsidR="00DF662F">
        <w:rPr>
          <w:rFonts w:asciiTheme="majorHAnsi" w:eastAsia="Times New Roman" w:hAnsiTheme="majorHAnsi" w:cs="Arial"/>
          <w:i/>
          <w:sz w:val="18"/>
          <w:szCs w:val="18"/>
          <w:lang w:val="es-ES_tradnl" w:eastAsia="es-ES"/>
        </w:rPr>
        <w:t>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DC568B">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DC568B">
        <w:rPr>
          <w:rFonts w:asciiTheme="majorHAnsi" w:eastAsia="Times New Roman" w:hAnsiTheme="majorHAnsi" w:cs="Arial"/>
          <w:i/>
          <w:sz w:val="18"/>
          <w:szCs w:val="18"/>
          <w:lang w:val="es-ES_tradnl" w:eastAsia="es-ES"/>
        </w:rPr>
        <w:t xml:space="preserve">mediante Resolución Gerencial General Regional N° </w:t>
      </w:r>
      <w:r w:rsidR="00DC568B" w:rsidRPr="00DC568B">
        <w:rPr>
          <w:rFonts w:asciiTheme="majorHAnsi" w:eastAsia="Times New Roman" w:hAnsiTheme="majorHAnsi" w:cs="Arial"/>
          <w:i/>
          <w:sz w:val="18"/>
          <w:szCs w:val="18"/>
          <w:lang w:val="es-ES_tradnl" w:eastAsia="es-ES"/>
        </w:rPr>
        <w:t>118</w:t>
      </w:r>
      <w:r w:rsidRPr="00DC568B">
        <w:rPr>
          <w:rFonts w:asciiTheme="majorHAnsi" w:eastAsia="Times New Roman" w:hAnsiTheme="majorHAnsi" w:cs="Arial"/>
          <w:i/>
          <w:sz w:val="18"/>
          <w:szCs w:val="18"/>
          <w:lang w:val="es-ES_tradnl" w:eastAsia="es-ES"/>
        </w:rPr>
        <w:t>-201</w:t>
      </w:r>
      <w:r w:rsidR="00DC568B" w:rsidRPr="00DC568B">
        <w:rPr>
          <w:rFonts w:asciiTheme="majorHAnsi" w:eastAsia="Times New Roman" w:hAnsiTheme="majorHAnsi" w:cs="Arial"/>
          <w:i/>
          <w:sz w:val="18"/>
          <w:szCs w:val="18"/>
          <w:lang w:val="es-ES_tradnl" w:eastAsia="es-ES"/>
        </w:rPr>
        <w:t>6</w:t>
      </w:r>
      <w:r w:rsidRPr="00DC568B">
        <w:rPr>
          <w:rFonts w:asciiTheme="majorHAnsi" w:eastAsia="Times New Roman" w:hAnsiTheme="majorHAnsi" w:cs="Arial"/>
          <w:i/>
          <w:sz w:val="18"/>
          <w:szCs w:val="18"/>
          <w:lang w:val="es-ES_tradnl" w:eastAsia="es-ES"/>
        </w:rPr>
        <w:t xml:space="preserve">/GOB.REG.HVCA/GGR, para llevar a cabo el concurso para la </w:t>
      </w:r>
      <w:r w:rsidRPr="00DC568B">
        <w:rPr>
          <w:rFonts w:asciiTheme="majorHAnsi" w:eastAsia="Times New Roman" w:hAnsiTheme="majorHAnsi" w:cs="Arial"/>
          <w:b/>
          <w:bCs/>
          <w:i/>
          <w:sz w:val="18"/>
          <w:szCs w:val="18"/>
          <w:lang w:val="es-ES" w:eastAsia="es-ES"/>
        </w:rPr>
        <w:t>“</w:t>
      </w:r>
      <w:r w:rsidRPr="00DC568B">
        <w:rPr>
          <w:rFonts w:asciiTheme="majorHAnsi" w:eastAsia="Times New Roman" w:hAnsiTheme="majorHAnsi" w:cstheme="minorHAnsi"/>
          <w:b/>
          <w:i/>
          <w:sz w:val="18"/>
          <w:szCs w:val="18"/>
          <w:lang w:val="es-ES" w:eastAsia="es-ES"/>
        </w:rPr>
        <w:t>CONVOCATORIA</w:t>
      </w:r>
      <w:r w:rsidR="007A1058" w:rsidRPr="00DC568B">
        <w:rPr>
          <w:rFonts w:asciiTheme="majorHAnsi" w:eastAsia="Times New Roman" w:hAnsiTheme="majorHAnsi" w:cstheme="minorHAnsi"/>
          <w:b/>
          <w:i/>
          <w:sz w:val="18"/>
          <w:szCs w:val="18"/>
          <w:lang w:val="es-ES" w:eastAsia="es-ES"/>
        </w:rPr>
        <w:t xml:space="preserve"> </w:t>
      </w:r>
      <w:r w:rsidR="00F23447" w:rsidRPr="00DC568B">
        <w:rPr>
          <w:rFonts w:asciiTheme="majorHAnsi" w:eastAsia="Times New Roman" w:hAnsiTheme="majorHAnsi" w:cstheme="minorHAnsi"/>
          <w:b/>
          <w:i/>
          <w:sz w:val="18"/>
          <w:szCs w:val="18"/>
          <w:lang w:val="es-ES" w:eastAsia="es-ES"/>
        </w:rPr>
        <w:t>N°0</w:t>
      </w:r>
      <w:r w:rsidR="001C2820">
        <w:rPr>
          <w:rFonts w:asciiTheme="majorHAnsi" w:eastAsia="Times New Roman" w:hAnsiTheme="majorHAnsi" w:cstheme="minorHAnsi"/>
          <w:b/>
          <w:i/>
          <w:sz w:val="18"/>
          <w:szCs w:val="18"/>
          <w:lang w:val="es-ES" w:eastAsia="es-ES"/>
        </w:rPr>
        <w:t>5</w:t>
      </w:r>
      <w:r w:rsidR="00A82E73" w:rsidRPr="00DC568B">
        <w:rPr>
          <w:rFonts w:asciiTheme="majorHAnsi" w:eastAsia="Times New Roman" w:hAnsiTheme="majorHAnsi" w:cstheme="minorHAnsi"/>
          <w:b/>
          <w:i/>
          <w:sz w:val="18"/>
          <w:szCs w:val="18"/>
          <w:lang w:val="es-ES" w:eastAsia="es-ES"/>
        </w:rPr>
        <w:t xml:space="preserve"> </w:t>
      </w:r>
      <w:r w:rsidR="00563492" w:rsidRPr="00DC568B">
        <w:rPr>
          <w:rFonts w:asciiTheme="majorHAnsi" w:eastAsia="Times New Roman" w:hAnsiTheme="majorHAnsi" w:cstheme="minorHAnsi"/>
          <w:b/>
          <w:i/>
          <w:sz w:val="18"/>
          <w:szCs w:val="18"/>
          <w:lang w:val="es-ES" w:eastAsia="es-ES"/>
        </w:rPr>
        <w:t>,</w:t>
      </w:r>
      <w:r w:rsidR="006A4573" w:rsidRPr="00DC568B">
        <w:rPr>
          <w:rFonts w:asciiTheme="majorHAnsi" w:eastAsia="Times New Roman" w:hAnsiTheme="majorHAnsi" w:cstheme="minorHAnsi"/>
          <w:b/>
          <w:i/>
          <w:sz w:val="18"/>
          <w:szCs w:val="18"/>
          <w:lang w:val="es-ES" w:eastAsia="es-ES"/>
        </w:rPr>
        <w:t xml:space="preserve"> </w:t>
      </w:r>
      <w:r w:rsidRPr="00DC568B">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DC568B">
        <w:rPr>
          <w:rFonts w:asciiTheme="majorHAnsi" w:eastAsia="Times New Roman" w:hAnsiTheme="majorHAnsi" w:cstheme="minorHAnsi"/>
          <w:b/>
          <w:i/>
          <w:sz w:val="18"/>
          <w:szCs w:val="18"/>
          <w:lang w:val="es-ES" w:eastAsia="es-ES"/>
        </w:rPr>
        <w:t xml:space="preserve">LA </w:t>
      </w:r>
      <w:r w:rsidR="00312818" w:rsidRPr="00DC568B">
        <w:rPr>
          <w:rFonts w:asciiTheme="majorHAnsi" w:eastAsia="Times New Roman" w:hAnsiTheme="majorHAnsi" w:cstheme="minorHAnsi"/>
          <w:b/>
          <w:i/>
          <w:sz w:val="18"/>
          <w:szCs w:val="18"/>
          <w:lang w:val="es-ES" w:eastAsia="es-ES"/>
        </w:rPr>
        <w:t>DIRECCION REGIONAL DE ENERGIA Y MINAS</w:t>
      </w:r>
      <w:r w:rsidR="0029684A" w:rsidRPr="00DC568B">
        <w:rPr>
          <w:rFonts w:asciiTheme="majorHAnsi" w:eastAsia="Times New Roman" w:hAnsiTheme="majorHAnsi" w:cstheme="minorHAnsi"/>
          <w:b/>
          <w:i/>
          <w:sz w:val="18"/>
          <w:szCs w:val="18"/>
          <w:lang w:val="es-ES" w:eastAsia="es-ES"/>
        </w:rPr>
        <w:t xml:space="preserve"> DEL</w:t>
      </w:r>
      <w:r w:rsidRPr="00DC568B">
        <w:rPr>
          <w:rFonts w:asciiTheme="majorHAnsi" w:eastAsia="Times New Roman" w:hAnsiTheme="majorHAnsi" w:cstheme="minorHAnsi"/>
          <w:b/>
          <w:i/>
          <w:sz w:val="18"/>
          <w:szCs w:val="18"/>
          <w:lang w:val="es-ES" w:eastAsia="es-ES"/>
        </w:rPr>
        <w:t xml:space="preserve"> GOBIERNO REGIONAL </w:t>
      </w:r>
      <w:r w:rsidRPr="00DC568B">
        <w:rPr>
          <w:rFonts w:asciiTheme="majorHAnsi" w:eastAsia="Times New Roman" w:hAnsiTheme="majorHAnsi" w:cstheme="minorHAnsi"/>
          <w:b/>
          <w:i/>
          <w:color w:val="0000FF"/>
          <w:sz w:val="18"/>
          <w:szCs w:val="18"/>
          <w:lang w:val="es-ES" w:eastAsia="es-ES"/>
        </w:rPr>
        <w:t>DE HUANCAVELICA”</w:t>
      </w:r>
      <w:r w:rsidR="00563492" w:rsidRPr="00DC568B">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DC568B"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DC568B">
        <w:rPr>
          <w:rFonts w:asciiTheme="majorHAnsi" w:eastAsia="Times New Roman" w:hAnsiTheme="majorHAnsi" w:cs="Arial"/>
          <w:i/>
          <w:sz w:val="18"/>
          <w:szCs w:val="18"/>
          <w:lang w:val="es-ES_tradnl" w:eastAsia="es-ES"/>
        </w:rPr>
        <w:t>Lic. Delfor Angel Chavez Solano</w:t>
      </w:r>
      <w:r w:rsidR="00DC568B" w:rsidRPr="009665D4">
        <w:rPr>
          <w:rFonts w:asciiTheme="majorHAnsi" w:eastAsia="Times New Roman" w:hAnsiTheme="majorHAnsi" w:cs="Arial"/>
          <w:i/>
          <w:sz w:val="18"/>
          <w:szCs w:val="18"/>
          <w:lang w:val="es-ES_tradnl" w:eastAsia="es-ES"/>
        </w:rPr>
        <w:t xml:space="preserve">  y  </w:t>
      </w:r>
      <w:r w:rsidR="00DC568B">
        <w:rPr>
          <w:rFonts w:asciiTheme="majorHAnsi" w:eastAsia="Times New Roman" w:hAnsiTheme="majorHAnsi" w:cs="Arial"/>
          <w:i/>
          <w:sz w:val="18"/>
          <w:szCs w:val="18"/>
          <w:lang w:val="es-ES_tradnl" w:eastAsia="es-ES"/>
        </w:rPr>
        <w:t>CPC. Freddy Mancha Caso</w:t>
      </w:r>
      <w:r w:rsidR="00DC568B" w:rsidRPr="009665D4">
        <w:rPr>
          <w:rFonts w:asciiTheme="majorHAnsi" w:eastAsia="Times New Roman" w:hAnsiTheme="majorHAnsi" w:cs="Arial"/>
          <w:i/>
          <w:sz w:val="18"/>
          <w:szCs w:val="18"/>
          <w:lang w:val="es-ES_tradnl" w:eastAsia="es-ES"/>
        </w:rPr>
        <w:t xml:space="preserve">, se procede a la elaboración de </w:t>
      </w:r>
      <w:bookmarkStart w:id="0" w:name="_GoBack"/>
      <w:bookmarkEnd w:id="0"/>
      <w:r w:rsidR="00DC568B" w:rsidRPr="009665D4">
        <w:rPr>
          <w:rFonts w:asciiTheme="majorHAnsi" w:eastAsia="Times New Roman" w:hAnsiTheme="majorHAnsi" w:cs="Arial"/>
          <w:i/>
          <w:sz w:val="18"/>
          <w:szCs w:val="18"/>
          <w:lang w:val="es-ES_tradnl" w:eastAsia="es-ES"/>
        </w:rPr>
        <w:t xml:space="preserve">las  de las Bases. </w:t>
      </w:r>
    </w:p>
    <w:p w:rsidR="00077E29" w:rsidRPr="009665D4" w:rsidRDefault="00077E29" w:rsidP="00DC568B">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para la Dirección Regional de Energía y Minas</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446E90"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7C0A14" w:rsidRPr="00446E90">
        <w:rPr>
          <w:rFonts w:asciiTheme="majorHAnsi" w:eastAsia="Times New Roman" w:hAnsiTheme="majorHAnsi" w:cs="Arial"/>
          <w:i/>
          <w:sz w:val="18"/>
          <w:szCs w:val="18"/>
          <w:lang w:eastAsia="es-ES"/>
        </w:rPr>
        <w:t xml:space="preserve"> N°</w:t>
      </w:r>
      <w:r>
        <w:rPr>
          <w:rFonts w:asciiTheme="majorHAnsi" w:eastAsia="Times New Roman" w:hAnsiTheme="majorHAnsi" w:cs="Arial"/>
          <w:i/>
          <w:sz w:val="18"/>
          <w:szCs w:val="18"/>
          <w:lang w:eastAsia="es-ES"/>
        </w:rPr>
        <w:t>066</w:t>
      </w:r>
      <w:r w:rsidR="00CF3601" w:rsidRPr="00446E90">
        <w:rPr>
          <w:rFonts w:asciiTheme="majorHAnsi" w:eastAsia="Times New Roman" w:hAnsiTheme="majorHAnsi" w:cs="Arial"/>
          <w:i/>
          <w:sz w:val="18"/>
          <w:szCs w:val="18"/>
          <w:lang w:eastAsia="es-ES"/>
        </w:rPr>
        <w:t xml:space="preserve"> </w:t>
      </w:r>
      <w:r w:rsidR="007C0A14" w:rsidRPr="00446E90">
        <w:rPr>
          <w:rFonts w:asciiTheme="majorHAnsi" w:eastAsia="Times New Roman" w:hAnsiTheme="majorHAnsi" w:cs="Arial"/>
          <w:i/>
          <w:sz w:val="18"/>
          <w:szCs w:val="18"/>
          <w:lang w:eastAsia="es-ES"/>
        </w:rPr>
        <w:t>-2016/GOB.REG.HVCA</w:t>
      </w:r>
      <w:r w:rsidR="00B21231" w:rsidRPr="00446E90">
        <w:rPr>
          <w:rFonts w:asciiTheme="majorHAnsi" w:eastAsia="Times New Roman" w:hAnsiTheme="majorHAnsi" w:cs="Arial"/>
          <w:i/>
          <w:sz w:val="18"/>
          <w:szCs w:val="18"/>
          <w:lang w:eastAsia="es-ES"/>
        </w:rPr>
        <w:t>/G</w:t>
      </w:r>
      <w:r w:rsidR="00446E90" w:rsidRPr="00446E90">
        <w:rPr>
          <w:rFonts w:asciiTheme="majorHAnsi" w:eastAsia="Times New Roman" w:hAnsiTheme="majorHAnsi" w:cs="Arial"/>
          <w:i/>
          <w:sz w:val="18"/>
          <w:szCs w:val="18"/>
          <w:lang w:eastAsia="es-ES"/>
        </w:rPr>
        <w:t>RDE</w:t>
      </w:r>
      <w:r w:rsidR="0029684A" w:rsidRPr="00446E90">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DREM</w:t>
      </w:r>
      <w:r w:rsidR="008E3A83" w:rsidRPr="00446E90">
        <w:rPr>
          <w:rFonts w:asciiTheme="majorHAnsi" w:eastAsia="Times New Roman" w:hAnsiTheme="majorHAnsi" w:cs="Arial"/>
          <w:i/>
          <w:sz w:val="18"/>
          <w:szCs w:val="18"/>
          <w:lang w:eastAsia="es-ES"/>
        </w:rPr>
        <w:t>.</w:t>
      </w:r>
      <w:r w:rsidR="00774236" w:rsidRPr="00446E90">
        <w:rPr>
          <w:rFonts w:asciiTheme="majorHAnsi" w:eastAsia="Times New Roman" w:hAnsiTheme="majorHAnsi" w:cs="Arial"/>
          <w:i/>
          <w:sz w:val="18"/>
          <w:szCs w:val="18"/>
          <w:lang w:eastAsia="es-ES"/>
        </w:rPr>
        <w:t>(N</w:t>
      </w:r>
      <w:r w:rsidR="007C0A14" w:rsidRPr="00446E90">
        <w:rPr>
          <w:rFonts w:asciiTheme="majorHAnsi" w:eastAsia="Times New Roman" w:hAnsiTheme="majorHAnsi" w:cs="Arial"/>
          <w:i/>
          <w:sz w:val="18"/>
          <w:szCs w:val="18"/>
          <w:lang w:eastAsia="es-ES"/>
        </w:rPr>
        <w:t xml:space="preserve">° DE EXPEDIENTE </w:t>
      </w:r>
      <w:r w:rsidR="0063154B" w:rsidRPr="00446E90">
        <w:rPr>
          <w:rFonts w:asciiTheme="majorHAnsi" w:eastAsia="Times New Roman" w:hAnsiTheme="majorHAnsi" w:cs="Arial"/>
          <w:i/>
          <w:sz w:val="18"/>
          <w:szCs w:val="18"/>
          <w:lang w:eastAsia="es-ES"/>
        </w:rPr>
        <w:t>N°</w:t>
      </w:r>
      <w:r w:rsidR="00446E90" w:rsidRPr="00446E90">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23316</w:t>
      </w:r>
      <w:r w:rsidR="007C0A14" w:rsidRPr="00446E90">
        <w:rPr>
          <w:rFonts w:asciiTheme="majorHAnsi" w:eastAsia="Times New Roman" w:hAnsiTheme="majorHAnsi" w:cs="Arial"/>
          <w:i/>
          <w:sz w:val="18"/>
          <w:szCs w:val="18"/>
          <w:lang w:eastAsia="es-ES"/>
        </w:rPr>
        <w:t xml:space="preserve"> y  DOCUMENTO </w:t>
      </w:r>
      <w:r w:rsidR="008E3A83" w:rsidRPr="00446E90">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28142</w:t>
      </w:r>
      <w:r w:rsidR="00774236" w:rsidRPr="00446E90">
        <w:rPr>
          <w:rFonts w:asciiTheme="majorHAnsi" w:eastAsia="Times New Roman" w:hAnsiTheme="majorHAnsi" w:cs="Arial"/>
          <w:i/>
          <w:sz w:val="18"/>
          <w:szCs w:val="18"/>
          <w:lang w:eastAsia="es-ES"/>
        </w:rPr>
        <w:t>)</w:t>
      </w:r>
      <w:r w:rsidR="00B43F59" w:rsidRPr="00446E90">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0F3598" w:rsidRDefault="000F3598" w:rsidP="00615969">
      <w:pPr>
        <w:tabs>
          <w:tab w:val="left" w:pos="1134"/>
        </w:tabs>
        <w:spacing w:after="120"/>
        <w:jc w:val="both"/>
        <w:rPr>
          <w:rFonts w:asciiTheme="majorHAnsi" w:eastAsia="Times New Roman" w:hAnsiTheme="majorHAnsi" w:cs="Arial"/>
          <w:i/>
          <w:sz w:val="18"/>
          <w:szCs w:val="18"/>
          <w:lang w:val="es-ES_tradnl"/>
        </w:rPr>
      </w:pPr>
    </w:p>
    <w:p w:rsidR="000F3598" w:rsidRDefault="000F3598"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1C2820">
        <w:rPr>
          <w:rFonts w:asciiTheme="majorHAnsi" w:eastAsia="Times New Roman" w:hAnsiTheme="majorHAnsi" w:cstheme="minorHAnsi"/>
          <w:b/>
          <w:i/>
          <w:color w:val="9900FF"/>
          <w:sz w:val="28"/>
          <w:szCs w:val="28"/>
          <w:u w:val="single"/>
          <w:lang w:val="es-ES" w:eastAsia="es-ES"/>
        </w:rPr>
        <w:t>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A453B5"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A7EF4" w:rsidRPr="00F44109" w:rsidRDefault="006A7EF4"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5</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DIRECCION REGIONAL DE ENERGIA Y MINAS</w:t>
                            </w:r>
                            <w:r w:rsidRPr="00F44109">
                              <w:rPr>
                                <w:rFonts w:asciiTheme="majorHAnsi" w:eastAsia="Times New Roman" w:hAnsiTheme="majorHAnsi" w:cstheme="minorHAnsi"/>
                                <w:b/>
                                <w:color w:val="990099"/>
                                <w:sz w:val="28"/>
                                <w:szCs w:val="28"/>
                                <w:lang w:val="es-ES" w:eastAsia="es-ES"/>
                              </w:rPr>
                              <w:t xml:space="preserve"> DEL GOBIERNO REGIONAL  DE HUANCAVELICA</w:t>
                            </w:r>
                          </w:p>
                          <w:p w:rsidR="006A7EF4" w:rsidRPr="00F44109" w:rsidRDefault="006A7EF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A7EF4" w:rsidRPr="00023D56" w:rsidRDefault="006A7EF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6A7EF4" w:rsidRPr="00F44109" w:rsidRDefault="006A7EF4"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5</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DIRECCION REGIONAL DE ENERGIA Y MINAS</w:t>
                      </w:r>
                      <w:r w:rsidRPr="00F44109">
                        <w:rPr>
                          <w:rFonts w:asciiTheme="majorHAnsi" w:eastAsia="Times New Roman" w:hAnsiTheme="majorHAnsi" w:cstheme="minorHAnsi"/>
                          <w:b/>
                          <w:color w:val="990099"/>
                          <w:sz w:val="28"/>
                          <w:szCs w:val="28"/>
                          <w:lang w:val="es-ES" w:eastAsia="es-ES"/>
                        </w:rPr>
                        <w:t xml:space="preserve"> DEL GOBIERNO REGIONAL  DE HUANCAVELICA</w:t>
                      </w:r>
                    </w:p>
                    <w:p w:rsidR="006A7EF4" w:rsidRPr="00F44109" w:rsidRDefault="006A7EF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A7EF4" w:rsidRPr="00023D56" w:rsidRDefault="006A7EF4">
                      <w:pPr>
                        <w:rPr>
                          <w:lang w:val="es-ES"/>
                        </w:rPr>
                      </w:pPr>
                    </w:p>
                  </w:txbxContent>
                </v:textbox>
              </v:roundrect>
            </w:pict>
          </mc:Fallback>
        </mc:AlternateConten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DC568B">
        <w:rPr>
          <w:rFonts w:asciiTheme="majorHAnsi" w:eastAsia="Times New Roman" w:hAnsiTheme="majorHAnsi" w:cstheme="minorHAnsi"/>
          <w:b/>
          <w:i/>
          <w:color w:val="800000"/>
          <w:sz w:val="18"/>
          <w:szCs w:val="18"/>
          <w:lang w:val="es-ES" w:eastAsia="es-ES"/>
        </w:rPr>
        <w:t>, 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E849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84968" w:rsidRDefault="00E84968" w:rsidP="00E84968">
      <w:pPr>
        <w:spacing w:after="0" w:line="240" w:lineRule="auto"/>
        <w:jc w:val="both"/>
        <w:rPr>
          <w:rFonts w:asciiTheme="majorHAnsi" w:eastAsia="Times New Roman" w:hAnsiTheme="majorHAnsi" w:cstheme="minorHAnsi"/>
          <w:i/>
          <w:sz w:val="18"/>
          <w:szCs w:val="18"/>
          <w:lang w:val="es-ES" w:eastAsia="es-ES"/>
        </w:rPr>
      </w:pPr>
    </w:p>
    <w:p w:rsidR="00E84968" w:rsidRPr="00E84968" w:rsidRDefault="00E84968" w:rsidP="00C65DAE">
      <w:pPr>
        <w:shd w:val="clear" w:color="auto" w:fill="CCFF99"/>
        <w:tabs>
          <w:tab w:val="left" w:pos="284"/>
          <w:tab w:val="left" w:pos="567"/>
          <w:tab w:val="left" w:pos="1134"/>
          <w:tab w:val="left" w:pos="4253"/>
        </w:tabs>
        <w:ind w:left="142"/>
        <w:rPr>
          <w:rFonts w:ascii="Cambria" w:hAnsi="Cambria"/>
          <w:b/>
          <w:i/>
          <w:sz w:val="18"/>
          <w:szCs w:val="18"/>
        </w:rPr>
      </w:pPr>
      <w:r>
        <w:rPr>
          <w:rFonts w:ascii="Cambria" w:hAnsi="Cambria"/>
          <w:b/>
          <w:i/>
          <w:sz w:val="18"/>
          <w:szCs w:val="18"/>
          <w:lang w:val="es-ES"/>
        </w:rPr>
        <w:t xml:space="preserve">2.1. </w:t>
      </w:r>
      <w:r w:rsidRPr="00E84968">
        <w:rPr>
          <w:rFonts w:ascii="Cambria" w:hAnsi="Cambria"/>
          <w:b/>
          <w:i/>
          <w:sz w:val="18"/>
          <w:szCs w:val="18"/>
        </w:rPr>
        <w:t xml:space="preserve">TERMINO DE REFERENCIA PARA LA CONTRATACIÓN DE UNA </w:t>
      </w:r>
      <w:r w:rsidR="00EC2132">
        <w:rPr>
          <w:rFonts w:ascii="Cambria" w:hAnsi="Cambria"/>
          <w:b/>
          <w:i/>
          <w:sz w:val="18"/>
          <w:szCs w:val="18"/>
        </w:rPr>
        <w:t xml:space="preserve">AUXILIAR DE </w:t>
      </w:r>
      <w:r w:rsidRPr="00E84968">
        <w:rPr>
          <w:rFonts w:ascii="Cambria" w:hAnsi="Cambria"/>
          <w:b/>
          <w:i/>
          <w:sz w:val="18"/>
          <w:szCs w:val="18"/>
        </w:rPr>
        <w:t xml:space="preserve"> SECRETARIA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E84968" w:rsidRPr="00E84968" w:rsidTr="00E84968">
        <w:trPr>
          <w:jc w:val="right"/>
        </w:trPr>
        <w:tc>
          <w:tcPr>
            <w:tcW w:w="1788"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DIRECCION REGIONAL DE ENERGIA Y MINAS</w:t>
            </w:r>
          </w:p>
        </w:tc>
      </w:tr>
      <w:tr w:rsidR="00E84968" w:rsidRPr="00E84968" w:rsidTr="00E84968">
        <w:trPr>
          <w:jc w:val="right"/>
        </w:trPr>
        <w:tc>
          <w:tcPr>
            <w:tcW w:w="1788"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E84968" w:rsidRPr="00E84968" w:rsidRDefault="00EC2132" w:rsidP="00E84968">
            <w:pPr>
              <w:spacing w:after="0" w:line="240" w:lineRule="auto"/>
              <w:jc w:val="both"/>
              <w:rPr>
                <w:rFonts w:ascii="Cambria" w:hAnsi="Cambria"/>
                <w:i/>
                <w:sz w:val="18"/>
                <w:szCs w:val="18"/>
              </w:rPr>
            </w:pPr>
            <w:r>
              <w:rPr>
                <w:rFonts w:ascii="Cambria" w:hAnsi="Cambria"/>
                <w:i/>
                <w:sz w:val="18"/>
                <w:szCs w:val="18"/>
              </w:rPr>
              <w:t xml:space="preserve">AUXILIAR DE </w:t>
            </w:r>
            <w:r w:rsidR="00E84968" w:rsidRPr="00E84968">
              <w:rPr>
                <w:rFonts w:ascii="Cambria" w:hAnsi="Cambria"/>
                <w:i/>
                <w:sz w:val="18"/>
                <w:szCs w:val="18"/>
              </w:rPr>
              <w:t>SECRETARIA</w:t>
            </w:r>
          </w:p>
        </w:tc>
      </w:tr>
    </w:tbl>
    <w:p w:rsidR="00E84968" w:rsidRPr="00E84968" w:rsidRDefault="00E84968" w:rsidP="00E84968">
      <w:pPr>
        <w:tabs>
          <w:tab w:val="left" w:pos="426"/>
        </w:tabs>
        <w:ind w:left="284"/>
        <w:jc w:val="both"/>
        <w:rPr>
          <w:rFonts w:ascii="Cambria" w:hAnsi="Cambria"/>
          <w:b/>
          <w:i/>
          <w:sz w:val="18"/>
          <w:szCs w:val="18"/>
        </w:rPr>
      </w:pPr>
      <w:r w:rsidRPr="00E84968">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E84968" w:rsidRPr="00E84968" w:rsidTr="00E84968">
        <w:trPr>
          <w:jc w:val="right"/>
        </w:trPr>
        <w:tc>
          <w:tcPr>
            <w:tcW w:w="8379" w:type="dxa"/>
            <w:shd w:val="clear" w:color="auto" w:fill="auto"/>
          </w:tcPr>
          <w:p w:rsidR="00E84968" w:rsidRPr="00E84968" w:rsidRDefault="00E84968" w:rsidP="00E84968">
            <w:pPr>
              <w:autoSpaceDE w:val="0"/>
              <w:autoSpaceDN w:val="0"/>
              <w:adjustRightInd w:val="0"/>
              <w:spacing w:after="0" w:line="240" w:lineRule="auto"/>
              <w:jc w:val="both"/>
              <w:rPr>
                <w:rFonts w:ascii="Cambria" w:hAnsi="Cambria" w:cs="Arial"/>
                <w:bCs/>
                <w:i/>
                <w:sz w:val="18"/>
                <w:szCs w:val="18"/>
              </w:rPr>
            </w:pPr>
            <w:r w:rsidRPr="00E84968">
              <w:rPr>
                <w:rFonts w:ascii="Cambria" w:hAnsi="Cambria" w:cs="Arial"/>
                <w:i/>
                <w:sz w:val="18"/>
                <w:szCs w:val="18"/>
              </w:rPr>
              <w:t>El Gobierno Regional a través de la Dirección Regional de Energía y Minas; requiere la contratación de 01 personal para prestar servicios como Asistente en Secretaria.</w:t>
            </w:r>
            <w:r w:rsidRPr="00E84968">
              <w:rPr>
                <w:rFonts w:ascii="Cambria" w:hAnsi="Cambria" w:cs="Arial"/>
                <w:bCs/>
                <w:i/>
                <w:sz w:val="18"/>
                <w:szCs w:val="18"/>
              </w:rPr>
              <w:t xml:space="preserve">  </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274"/>
      </w:tblGrid>
      <w:tr w:rsidR="00E84968" w:rsidRPr="00E84968" w:rsidTr="00E84968">
        <w:trPr>
          <w:trHeight w:val="330"/>
          <w:jc w:val="right"/>
        </w:trPr>
        <w:tc>
          <w:tcPr>
            <w:tcW w:w="410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Titulada y/o Egresada en Secretariado Ejecutivo.</w:t>
            </w:r>
          </w:p>
        </w:tc>
      </w:tr>
      <w:tr w:rsidR="00E84968" w:rsidRPr="00E84968" w:rsidTr="00E84968">
        <w:trPr>
          <w:jc w:val="right"/>
        </w:trPr>
        <w:tc>
          <w:tcPr>
            <w:tcW w:w="410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MAESTRÍA CONCLUIDO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410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DIPLOMADO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410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GENERAL</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Experiencia Mínima de un (1) año en Instituciones públicas y/o privadas. </w:t>
            </w:r>
          </w:p>
        </w:tc>
      </w:tr>
      <w:tr w:rsidR="00E84968" w:rsidRPr="00E84968" w:rsidTr="00E84968">
        <w:trPr>
          <w:jc w:val="right"/>
        </w:trPr>
        <w:tc>
          <w:tcPr>
            <w:tcW w:w="410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Un año en experiencia como asistente en secretaria y en actividades afines al cargo a desempeñar.</w:t>
            </w:r>
          </w:p>
        </w:tc>
      </w:tr>
      <w:tr w:rsidR="00E84968" w:rsidRPr="00E84968" w:rsidTr="00E84968">
        <w:trPr>
          <w:jc w:val="right"/>
        </w:trPr>
        <w:tc>
          <w:tcPr>
            <w:tcW w:w="410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CAPACITACIÓN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Temas relacionados al puesto.</w:t>
            </w:r>
          </w:p>
        </w:tc>
      </w:tr>
    </w:tbl>
    <w:p w:rsidR="00E84968" w:rsidRPr="00E84968" w:rsidRDefault="00E84968" w:rsidP="00E84968">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1655"/>
        <w:gridCol w:w="792"/>
        <w:gridCol w:w="19"/>
        <w:gridCol w:w="629"/>
        <w:gridCol w:w="691"/>
        <w:gridCol w:w="282"/>
        <w:gridCol w:w="881"/>
        <w:gridCol w:w="285"/>
        <w:gridCol w:w="1418"/>
        <w:gridCol w:w="1712"/>
      </w:tblGrid>
      <w:tr w:rsidR="00E84968" w:rsidRPr="00E84968" w:rsidTr="00E84968">
        <w:trPr>
          <w:trHeight w:val="255"/>
        </w:trPr>
        <w:tc>
          <w:tcPr>
            <w:tcW w:w="2447" w:type="dxa"/>
            <w:gridSpan w:val="2"/>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trHeight w:val="360"/>
        </w:trPr>
        <w:tc>
          <w:tcPr>
            <w:tcW w:w="2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lastRenderedPageBreak/>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gridAfter w:val="3"/>
          <w:wAfter w:w="3415" w:type="dxa"/>
          <w:trHeight w:val="255"/>
        </w:trPr>
        <w:tc>
          <w:tcPr>
            <w:tcW w:w="1655" w:type="dxa"/>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gridAfter w:val="3"/>
          <w:wAfter w:w="3415" w:type="dxa"/>
          <w:trHeight w:val="360"/>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E84968" w:rsidRPr="00E84968" w:rsidRDefault="00E84968" w:rsidP="00E84968">
      <w:pPr>
        <w:contextualSpacing/>
        <w:jc w:val="both"/>
        <w:rPr>
          <w:rFonts w:ascii="Cambria" w:hAnsi="Cambria"/>
          <w:b/>
          <w:i/>
          <w:sz w:val="18"/>
          <w:szCs w:val="18"/>
        </w:rPr>
      </w:pPr>
      <w:r w:rsidRPr="00E84968">
        <w:rPr>
          <w:rFonts w:ascii="Cambria" w:hAnsi="Cambria"/>
          <w:b/>
          <w:i/>
          <w:sz w:val="18"/>
          <w:szCs w:val="18"/>
        </w:rPr>
        <w:br w:type="textWrapping" w:clear="all"/>
      </w: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541B8">
            <w:pPr>
              <w:numPr>
                <w:ilvl w:val="0"/>
                <w:numId w:val="21"/>
              </w:numPr>
              <w:spacing w:after="0"/>
              <w:jc w:val="both"/>
              <w:rPr>
                <w:rFonts w:ascii="Cambria" w:hAnsi="Cambria"/>
                <w:i/>
                <w:sz w:val="18"/>
                <w:szCs w:val="18"/>
              </w:rPr>
            </w:pPr>
            <w:r w:rsidRPr="00E84968">
              <w:rPr>
                <w:rFonts w:ascii="Cambria" w:hAnsi="Cambria"/>
                <w:i/>
                <w:sz w:val="18"/>
                <w:szCs w:val="18"/>
              </w:rPr>
              <w:t>Redactar memorandos, cartas, oficios, informes y otros documentos que le sean encargados.</w:t>
            </w:r>
          </w:p>
          <w:p w:rsidR="00E84968" w:rsidRPr="00E84968" w:rsidRDefault="00E84968" w:rsidP="00E541B8">
            <w:pPr>
              <w:numPr>
                <w:ilvl w:val="0"/>
                <w:numId w:val="21"/>
              </w:numPr>
              <w:spacing w:after="0"/>
              <w:jc w:val="both"/>
              <w:rPr>
                <w:rFonts w:ascii="Cambria" w:hAnsi="Cambria"/>
                <w:i/>
                <w:sz w:val="18"/>
                <w:szCs w:val="18"/>
              </w:rPr>
            </w:pPr>
            <w:r w:rsidRPr="00E84968">
              <w:rPr>
                <w:rFonts w:ascii="Cambria" w:hAnsi="Cambria"/>
                <w:i/>
                <w:sz w:val="18"/>
                <w:szCs w:val="18"/>
              </w:rPr>
              <w:t>Recibir, registrar en el sistema, clasificar y tramitar los documentos que ingresan o genere la Dirección Regional de Energía y minas, dando la seguridad correspondiente para su distribución interna y externa; así mismo verificar la foliación, efectuar el seguimiento y control de tales documentos hasta su archivo.</w:t>
            </w:r>
          </w:p>
          <w:p w:rsidR="00E84968" w:rsidRPr="00E84968" w:rsidRDefault="00E84968" w:rsidP="00E541B8">
            <w:pPr>
              <w:numPr>
                <w:ilvl w:val="0"/>
                <w:numId w:val="21"/>
              </w:numPr>
              <w:spacing w:after="0"/>
              <w:jc w:val="both"/>
              <w:rPr>
                <w:rFonts w:ascii="Cambria" w:hAnsi="Cambria"/>
                <w:i/>
                <w:sz w:val="18"/>
                <w:szCs w:val="18"/>
              </w:rPr>
            </w:pPr>
            <w:r w:rsidRPr="00E84968">
              <w:rPr>
                <w:rFonts w:ascii="Cambria" w:hAnsi="Cambria"/>
                <w:i/>
                <w:sz w:val="18"/>
                <w:szCs w:val="18"/>
              </w:rPr>
              <w:t>Recepcionar formatos para presentación de listado de procedimiento TUPA – INGEMMET.</w:t>
            </w:r>
          </w:p>
          <w:p w:rsidR="00E84968" w:rsidRPr="00E84968" w:rsidRDefault="00E84968" w:rsidP="00E541B8">
            <w:pPr>
              <w:numPr>
                <w:ilvl w:val="0"/>
                <w:numId w:val="21"/>
              </w:numPr>
              <w:spacing w:after="0"/>
              <w:jc w:val="both"/>
              <w:rPr>
                <w:rFonts w:ascii="Cambria" w:hAnsi="Cambria"/>
                <w:i/>
                <w:sz w:val="18"/>
                <w:szCs w:val="18"/>
              </w:rPr>
            </w:pPr>
            <w:r w:rsidRPr="00E84968">
              <w:rPr>
                <w:rFonts w:ascii="Cambria" w:hAnsi="Cambria"/>
                <w:i/>
                <w:sz w:val="18"/>
                <w:szCs w:val="18"/>
              </w:rPr>
              <w:t xml:space="preserve">Coordinar reuniones y eventos, así como atender al usuario. </w:t>
            </w:r>
          </w:p>
          <w:p w:rsidR="00E84968" w:rsidRPr="00E84968" w:rsidRDefault="00E84968" w:rsidP="00E541B8">
            <w:pPr>
              <w:numPr>
                <w:ilvl w:val="0"/>
                <w:numId w:val="21"/>
              </w:numPr>
              <w:spacing w:after="0"/>
              <w:jc w:val="both"/>
              <w:rPr>
                <w:rFonts w:ascii="Cambria" w:hAnsi="Cambria"/>
                <w:i/>
                <w:sz w:val="18"/>
                <w:szCs w:val="18"/>
              </w:rPr>
            </w:pPr>
            <w:r w:rsidRPr="00E84968">
              <w:rPr>
                <w:rFonts w:ascii="Cambria" w:hAnsi="Cambria"/>
                <w:i/>
                <w:sz w:val="18"/>
                <w:szCs w:val="18"/>
              </w:rPr>
              <w:t>Atender y efectuar llamadas telefónicas, así como concretar las citas y/o reuniones de trabajo internas como externas, que requiera el Director Regional.</w:t>
            </w:r>
          </w:p>
          <w:p w:rsidR="00E84968" w:rsidRPr="00E84968" w:rsidRDefault="00E84968" w:rsidP="00E541B8">
            <w:pPr>
              <w:numPr>
                <w:ilvl w:val="0"/>
                <w:numId w:val="21"/>
              </w:numPr>
              <w:spacing w:after="0"/>
              <w:jc w:val="both"/>
              <w:rPr>
                <w:rFonts w:ascii="Cambria" w:hAnsi="Cambria"/>
                <w:i/>
                <w:sz w:val="18"/>
                <w:szCs w:val="18"/>
              </w:rPr>
            </w:pPr>
            <w:r w:rsidRPr="00E84968">
              <w:rPr>
                <w:rFonts w:ascii="Cambria" w:hAnsi="Cambria"/>
                <w:i/>
                <w:sz w:val="18"/>
                <w:szCs w:val="18"/>
              </w:rPr>
              <w:t>Atender a funcionarios, trabajadores y visitantes que deseen entrevistarse con el Director Regional.</w:t>
            </w:r>
          </w:p>
          <w:p w:rsidR="00E84968" w:rsidRPr="00E84968" w:rsidRDefault="00E84968" w:rsidP="00E541B8">
            <w:pPr>
              <w:numPr>
                <w:ilvl w:val="0"/>
                <w:numId w:val="21"/>
              </w:numPr>
              <w:spacing w:after="0"/>
              <w:jc w:val="both"/>
              <w:rPr>
                <w:rFonts w:ascii="Cambria" w:hAnsi="Cambria"/>
                <w:i/>
                <w:sz w:val="18"/>
                <w:szCs w:val="18"/>
              </w:rPr>
            </w:pPr>
            <w:r w:rsidRPr="00E84968">
              <w:rPr>
                <w:rFonts w:asciiTheme="majorHAnsi" w:hAnsiTheme="majorHAnsi" w:cs="Arial"/>
                <w:i/>
                <w:sz w:val="18"/>
                <w:szCs w:val="18"/>
              </w:rPr>
              <w:t>Otras funciones que se le asigne el Jefe Inmediato.</w:t>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p>
        </w:tc>
      </w:tr>
    </w:tbl>
    <w:p w:rsidR="00E84968" w:rsidRDefault="00E84968" w:rsidP="00E84968">
      <w:pPr>
        <w:ind w:left="284"/>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En la Dirección Regional de Energía y Minas.</w:t>
            </w:r>
          </w:p>
        </w:tc>
      </w:tr>
      <w:tr w:rsidR="00E84968" w:rsidRPr="00E84968" w:rsidTr="00E84968">
        <w:trPr>
          <w:trHeight w:val="208"/>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03 meses a partir de la firma del contrato.</w:t>
            </w:r>
          </w:p>
        </w:tc>
      </w:tr>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S/.  1,000.00 (Un Mil con 00/100 Soles) sujetos a descuentos de ley.</w:t>
            </w:r>
          </w:p>
        </w:tc>
      </w:tr>
      <w:tr w:rsidR="00E84968" w:rsidRPr="00E84968" w:rsidTr="00E84968">
        <w:trPr>
          <w:trHeight w:val="2730"/>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E84968" w:rsidRPr="00E84968" w:rsidRDefault="00E84968" w:rsidP="00E8496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Fuente de Financiamiento:</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Prod/Proy: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Ct/AI/Obra: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“Dirección Regional de Energía y Minas”.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“0088456 Dirección Regional de Energía y Minas”.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 Recursos Ordinarios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9001</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3.999999</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5.000003</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12</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006</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0008</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0132</w:t>
            </w:r>
          </w:p>
        </w:tc>
      </w:tr>
    </w:tbl>
    <w:p w:rsidR="00DC568B" w:rsidRDefault="00DC568B" w:rsidP="00DC568B">
      <w:pPr>
        <w:tabs>
          <w:tab w:val="left" w:pos="4253"/>
        </w:tabs>
        <w:rPr>
          <w:rFonts w:ascii="Cambria" w:hAnsi="Cambria"/>
          <w:b/>
          <w:i/>
          <w:sz w:val="18"/>
          <w:szCs w:val="18"/>
        </w:rPr>
      </w:pPr>
    </w:p>
    <w:p w:rsidR="00E84968" w:rsidRPr="00E84968" w:rsidRDefault="00E84968" w:rsidP="00E84968">
      <w:pPr>
        <w:shd w:val="clear" w:color="auto" w:fill="CCFF99"/>
        <w:tabs>
          <w:tab w:val="left" w:pos="4253"/>
        </w:tabs>
        <w:rPr>
          <w:rFonts w:ascii="Cambria" w:hAnsi="Cambria"/>
          <w:b/>
          <w:i/>
          <w:sz w:val="18"/>
          <w:szCs w:val="18"/>
        </w:rPr>
      </w:pPr>
      <w:r>
        <w:rPr>
          <w:rFonts w:ascii="Cambria" w:hAnsi="Cambria"/>
          <w:b/>
          <w:i/>
          <w:sz w:val="18"/>
          <w:szCs w:val="18"/>
        </w:rPr>
        <w:t>2.2</w:t>
      </w:r>
      <w:r w:rsidR="00D4115C">
        <w:rPr>
          <w:rFonts w:ascii="Cambria" w:hAnsi="Cambria"/>
          <w:b/>
          <w:i/>
          <w:sz w:val="18"/>
          <w:szCs w:val="18"/>
        </w:rPr>
        <w:t>.</w:t>
      </w:r>
      <w:r w:rsidR="00D4115C" w:rsidRPr="00E84968">
        <w:rPr>
          <w:rFonts w:ascii="Cambria" w:hAnsi="Cambria"/>
          <w:b/>
          <w:i/>
          <w:sz w:val="18"/>
          <w:szCs w:val="18"/>
        </w:rPr>
        <w:t xml:space="preserve"> TERMINO</w:t>
      </w:r>
      <w:r w:rsidRPr="00E84968">
        <w:rPr>
          <w:rFonts w:ascii="Cambria" w:hAnsi="Cambria"/>
          <w:b/>
          <w:i/>
          <w:sz w:val="18"/>
          <w:szCs w:val="18"/>
        </w:rPr>
        <w:t xml:space="preserve"> DE REFERENCIA PARA LA CONTRATACIÓN DE UN ASISTENTE ADMINISTRATIVO</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DIRECCION REGIONAL DE ENERGIA Y MINAS</w:t>
            </w:r>
          </w:p>
        </w:tc>
      </w:tr>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PUESTO</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ASISTENTE ADMINISTRATIVO</w:t>
            </w:r>
          </w:p>
        </w:tc>
      </w:tr>
    </w:tbl>
    <w:p w:rsidR="00E84968" w:rsidRPr="00E84968" w:rsidRDefault="00E84968" w:rsidP="00E84968">
      <w:pPr>
        <w:tabs>
          <w:tab w:val="left" w:pos="426"/>
        </w:tabs>
        <w:ind w:left="284"/>
        <w:jc w:val="both"/>
        <w:rPr>
          <w:rFonts w:ascii="Cambria" w:hAnsi="Cambria"/>
          <w:b/>
          <w:i/>
          <w:sz w:val="18"/>
          <w:szCs w:val="18"/>
        </w:rPr>
      </w:pPr>
      <w:r w:rsidRPr="00E84968">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E84968" w:rsidRPr="00E84968" w:rsidTr="00E84968">
        <w:trPr>
          <w:jc w:val="right"/>
        </w:trPr>
        <w:tc>
          <w:tcPr>
            <w:tcW w:w="8222" w:type="dxa"/>
            <w:shd w:val="clear" w:color="auto" w:fill="auto"/>
          </w:tcPr>
          <w:p w:rsidR="00E84968" w:rsidRPr="00E84968" w:rsidRDefault="00E84968" w:rsidP="00E84968">
            <w:pPr>
              <w:autoSpaceDE w:val="0"/>
              <w:autoSpaceDN w:val="0"/>
              <w:adjustRightInd w:val="0"/>
              <w:spacing w:after="0" w:line="240" w:lineRule="auto"/>
              <w:jc w:val="both"/>
              <w:rPr>
                <w:rFonts w:ascii="Cambria" w:hAnsi="Cambria" w:cs="Arial"/>
                <w:bCs/>
                <w:i/>
                <w:sz w:val="18"/>
                <w:szCs w:val="18"/>
              </w:rPr>
            </w:pPr>
            <w:r w:rsidRPr="00E84968">
              <w:rPr>
                <w:rFonts w:ascii="Cambria" w:hAnsi="Cambria" w:cs="Arial"/>
                <w:i/>
                <w:sz w:val="18"/>
                <w:szCs w:val="18"/>
              </w:rPr>
              <w:t>El Gobierno Regional a través de la Dirección Regional de Energía y Minas; requiere la contratación de 01 personal para prestar servicios como Asistente Administrativo.</w:t>
            </w:r>
            <w:r w:rsidRPr="00E84968">
              <w:rPr>
                <w:rFonts w:ascii="Cambria" w:hAnsi="Cambria" w:cs="Arial"/>
                <w:bCs/>
                <w:i/>
                <w:sz w:val="18"/>
                <w:szCs w:val="18"/>
              </w:rPr>
              <w:t xml:space="preserve">  </w:t>
            </w:r>
          </w:p>
        </w:tc>
      </w:tr>
    </w:tbl>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84968" w:rsidRPr="00E84968" w:rsidTr="00E84968">
        <w:trPr>
          <w:trHeight w:val="330"/>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lastRenderedPageBreak/>
              <w:t>FORMACIÓN ACADÉMICA</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Bachiller en </w:t>
            </w:r>
            <w:r w:rsidRPr="00E84968">
              <w:rPr>
                <w:rFonts w:ascii="Cambria" w:hAnsi="Cambria" w:cs="Calibri"/>
                <w:i/>
                <w:sz w:val="18"/>
                <w:szCs w:val="18"/>
              </w:rPr>
              <w:t>Contabilidad o Administración</w:t>
            </w:r>
            <w:r w:rsidRPr="00E84968">
              <w:rPr>
                <w:rFonts w:ascii="Cambria" w:hAnsi="Cambria"/>
                <w:i/>
                <w:sz w:val="18"/>
                <w:szCs w:val="18"/>
              </w:rPr>
              <w:t>.</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MAESTRÍA CONCLUIDO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DIPLOMADO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GENERAL</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Experiencia Mínima de dos (2) años en Instituciones públicas y/o privadas. </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Un año en experiencia como asistente administrativo y en actividades afines al cargo a desempeñar.</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CAPACITACIÓN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Temas relacionados al puesto.</w:t>
            </w:r>
          </w:p>
        </w:tc>
      </w:tr>
    </w:tbl>
    <w:p w:rsidR="00E84968" w:rsidRPr="00E84968" w:rsidRDefault="00E84968" w:rsidP="00E84968">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E84968" w:rsidRPr="00E84968" w:rsidTr="00E84968">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E84968" w:rsidRPr="00E84968" w:rsidRDefault="00E84968" w:rsidP="00E84968">
      <w:pPr>
        <w:contextualSpacing/>
        <w:jc w:val="both"/>
        <w:rPr>
          <w:rFonts w:ascii="Cambria" w:hAnsi="Cambria"/>
          <w:b/>
          <w:i/>
          <w:sz w:val="18"/>
          <w:szCs w:val="18"/>
        </w:rPr>
      </w:pPr>
      <w:r w:rsidRPr="00E84968">
        <w:rPr>
          <w:rFonts w:ascii="Cambria" w:hAnsi="Cambria"/>
          <w:b/>
          <w:i/>
          <w:sz w:val="18"/>
          <w:szCs w:val="18"/>
        </w:rPr>
        <w:br w:type="textWrapping" w:clear="all"/>
      </w: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Cambria" w:hAnsi="Cambria"/>
                <w:i/>
                <w:sz w:val="18"/>
                <w:szCs w:val="18"/>
              </w:rPr>
              <w:t>Elaborar los pedidos de compra y servicio en el Sistema Integrado de Gestión Administrativa (SIGA).</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Theme="majorHAnsi" w:eastAsiaTheme="minorHAnsi" w:hAnsiTheme="majorHAnsi" w:cs="Arial"/>
                <w:i/>
                <w:sz w:val="18"/>
                <w:szCs w:val="18"/>
              </w:rPr>
              <w:t>Actualizar diariamente la información de órdenes de compra y servicios con proceso y contratos.</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Theme="majorHAnsi" w:eastAsiaTheme="minorHAnsi" w:hAnsiTheme="majorHAnsi" w:cs="Arial"/>
                <w:bCs/>
                <w:i/>
                <w:sz w:val="18"/>
                <w:szCs w:val="18"/>
              </w:rPr>
              <w:t>Realizar el seguimiento de órdenes de compra y pedidos de servicio desde su generación hasta su cancelación de la misma.</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Theme="majorHAnsi" w:eastAsiaTheme="minorHAnsi" w:hAnsiTheme="majorHAnsi" w:cs="Arial"/>
                <w:bCs/>
                <w:i/>
                <w:sz w:val="18"/>
                <w:szCs w:val="18"/>
              </w:rPr>
              <w:t>Realizar la publicación en el Diario Oficial el Peruano la relación de concesiones mineras cuyos títulos sean aprobados.</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Cambria" w:hAnsi="Cambria"/>
                <w:i/>
                <w:sz w:val="18"/>
                <w:szCs w:val="18"/>
              </w:rPr>
              <w:t>Elaborar la rendición de viáticos por comisión de servicios.</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Theme="majorHAnsi" w:eastAsiaTheme="minorHAnsi" w:hAnsiTheme="majorHAnsi" w:cs="Arial"/>
                <w:i/>
                <w:sz w:val="18"/>
                <w:szCs w:val="18"/>
              </w:rPr>
              <w:t>Apoyar en la ejecución del POI.</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Cambria" w:hAnsi="Cambria"/>
                <w:i/>
                <w:sz w:val="18"/>
                <w:szCs w:val="18"/>
              </w:rPr>
              <w:t>Consolidar los ingresos recaudados (Recursos Directamente Recaudados).</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Cambria" w:hAnsi="Cambria"/>
                <w:i/>
                <w:sz w:val="18"/>
                <w:szCs w:val="18"/>
              </w:rPr>
              <w:t>Asistir los requerimientos del personal de la Dirección Regional de Energía y Minas.</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Cambria" w:hAnsi="Cambria"/>
                <w:i/>
                <w:sz w:val="18"/>
                <w:szCs w:val="18"/>
              </w:rPr>
              <w:t>Asistir en la coordinación y seguimiento de las actividades correspondientes al área administrativa.</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Cambria" w:hAnsi="Cambria"/>
                <w:i/>
                <w:sz w:val="18"/>
                <w:szCs w:val="18"/>
              </w:rPr>
              <w:t>Brindar apoyo administrativo en todas las actividades y eventos programados por la Dirección.</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Cambria" w:hAnsi="Cambria"/>
                <w:i/>
                <w:sz w:val="18"/>
                <w:szCs w:val="18"/>
              </w:rPr>
              <w:t>Derivar los documentos a las diferentes unidades orgánicas del Gobierno Regional de Huancavelica.</w:t>
            </w:r>
          </w:p>
          <w:p w:rsidR="00E84968" w:rsidRPr="00E84968" w:rsidRDefault="00E84968" w:rsidP="00E541B8">
            <w:pPr>
              <w:numPr>
                <w:ilvl w:val="0"/>
                <w:numId w:val="22"/>
              </w:numPr>
              <w:spacing w:after="0" w:line="240" w:lineRule="auto"/>
              <w:jc w:val="both"/>
              <w:rPr>
                <w:rFonts w:ascii="Cambria" w:hAnsi="Cambria"/>
                <w:i/>
                <w:sz w:val="18"/>
                <w:szCs w:val="18"/>
              </w:rPr>
            </w:pPr>
            <w:r w:rsidRPr="00E84968">
              <w:rPr>
                <w:rFonts w:asciiTheme="majorHAnsi" w:hAnsiTheme="majorHAnsi" w:cs="Arial"/>
                <w:i/>
                <w:sz w:val="18"/>
                <w:szCs w:val="18"/>
              </w:rPr>
              <w:t>Otras funciones que se le asigne el Jefe Inmediato.</w:t>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E.   CONDICIONES ESENCIALES DEL CONTRATO</w:t>
      </w:r>
    </w:p>
    <w:p w:rsidR="00E84968" w:rsidRPr="00E84968" w:rsidRDefault="00E84968" w:rsidP="00E84968">
      <w:pPr>
        <w:ind w:left="284"/>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En la Dirección Regional de Energía y Minas.</w:t>
            </w:r>
          </w:p>
        </w:tc>
      </w:tr>
      <w:tr w:rsidR="00E84968" w:rsidRPr="00E84968" w:rsidTr="00E84968">
        <w:trPr>
          <w:trHeight w:val="208"/>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03 meses a partir de la firma del contrato.</w:t>
            </w:r>
          </w:p>
        </w:tc>
      </w:tr>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S/.  1,200.00 (Un Mil Doscientos con 00/100 Soles) sujetos a descuentos de ley.</w:t>
            </w:r>
          </w:p>
        </w:tc>
      </w:tr>
      <w:tr w:rsidR="00E84968" w:rsidRPr="00E84968" w:rsidTr="00E84968">
        <w:trPr>
          <w:trHeight w:val="2024"/>
        </w:trPr>
        <w:tc>
          <w:tcPr>
            <w:tcW w:w="2011" w:type="dxa"/>
            <w:vMerge w:val="restart"/>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vMerge w:val="restart"/>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E84968" w:rsidRPr="00E84968" w:rsidRDefault="00E84968" w:rsidP="00E8496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Fuente de Financiamiento:</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Prod/Proy: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Ct/AI/Obra: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“Dirección Regional de Energía y Minas”.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“0088456 Dirección Regional de Energía y Minas”.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 Recursos Ordinarios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9001</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3.999999</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5.000003</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12</w:t>
            </w:r>
          </w:p>
        </w:tc>
      </w:tr>
      <w:tr w:rsidR="00E84968" w:rsidRPr="00E84968" w:rsidTr="00E84968">
        <w:trPr>
          <w:trHeight w:val="696"/>
        </w:trPr>
        <w:tc>
          <w:tcPr>
            <w:tcW w:w="2011" w:type="dxa"/>
            <w:vMerge/>
            <w:shd w:val="clear" w:color="auto" w:fill="auto"/>
          </w:tcPr>
          <w:p w:rsidR="00E84968" w:rsidRPr="00E84968" w:rsidRDefault="00E84968" w:rsidP="00E84968">
            <w:pPr>
              <w:spacing w:after="0" w:line="240" w:lineRule="auto"/>
              <w:jc w:val="both"/>
              <w:rPr>
                <w:rFonts w:ascii="Cambria" w:hAnsi="Cambria"/>
                <w:b/>
                <w:i/>
                <w:sz w:val="18"/>
                <w:szCs w:val="18"/>
              </w:rPr>
            </w:pPr>
          </w:p>
        </w:tc>
        <w:tc>
          <w:tcPr>
            <w:tcW w:w="2412" w:type="dxa"/>
            <w:vMerge/>
            <w:shd w:val="clear" w:color="auto" w:fill="auto"/>
          </w:tcPr>
          <w:p w:rsidR="00E84968" w:rsidRPr="00E84968" w:rsidRDefault="00E84968" w:rsidP="00E84968">
            <w:pPr>
              <w:spacing w:after="0" w:line="240" w:lineRule="auto"/>
              <w:jc w:val="both"/>
              <w:rPr>
                <w:rFonts w:ascii="Cambria" w:hAnsi="Cambria"/>
                <w:b/>
                <w:i/>
                <w:sz w:val="18"/>
                <w:szCs w:val="18"/>
              </w:rPr>
            </w:pPr>
          </w:p>
        </w:tc>
        <w:tc>
          <w:tcPr>
            <w:tcW w:w="373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006</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0008</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0132</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shd w:val="clear" w:color="auto" w:fill="CCFF99"/>
        <w:tabs>
          <w:tab w:val="left" w:pos="4253"/>
        </w:tabs>
        <w:rPr>
          <w:rFonts w:ascii="Cambria" w:hAnsi="Cambria"/>
          <w:b/>
          <w:i/>
          <w:sz w:val="18"/>
          <w:szCs w:val="18"/>
        </w:rPr>
      </w:pPr>
      <w:r>
        <w:rPr>
          <w:rFonts w:ascii="Cambria" w:hAnsi="Cambria"/>
          <w:b/>
          <w:i/>
          <w:sz w:val="18"/>
          <w:szCs w:val="18"/>
        </w:rPr>
        <w:t xml:space="preserve">2.3. </w:t>
      </w:r>
      <w:r w:rsidRPr="00E84968">
        <w:rPr>
          <w:rFonts w:ascii="Cambria" w:hAnsi="Cambria"/>
          <w:b/>
          <w:i/>
          <w:sz w:val="18"/>
          <w:szCs w:val="18"/>
        </w:rPr>
        <w:t>TERMINO DE REFERENCIA PARA LA CONTRATACIÓN DE UN CHOFER</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DIRECCION REGIONAL DE ENERGIA Y MINAS</w:t>
            </w:r>
          </w:p>
        </w:tc>
      </w:tr>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PUESTO</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CHOFER</w:t>
            </w:r>
          </w:p>
        </w:tc>
      </w:tr>
    </w:tbl>
    <w:p w:rsidR="00E84968" w:rsidRPr="00E84968" w:rsidRDefault="00E84968" w:rsidP="00E84968">
      <w:pPr>
        <w:tabs>
          <w:tab w:val="left" w:pos="426"/>
        </w:tabs>
        <w:ind w:left="284"/>
        <w:jc w:val="both"/>
        <w:rPr>
          <w:rFonts w:ascii="Cambria" w:hAnsi="Cambria"/>
          <w:b/>
          <w:i/>
          <w:sz w:val="18"/>
          <w:szCs w:val="18"/>
        </w:rPr>
      </w:pPr>
      <w:r w:rsidRPr="00E84968">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E84968" w:rsidRPr="00E84968" w:rsidTr="00E84968">
        <w:trPr>
          <w:jc w:val="right"/>
        </w:trPr>
        <w:tc>
          <w:tcPr>
            <w:tcW w:w="8222" w:type="dxa"/>
            <w:shd w:val="clear" w:color="auto" w:fill="auto"/>
          </w:tcPr>
          <w:p w:rsidR="00E84968" w:rsidRPr="00E84968" w:rsidRDefault="00E84968" w:rsidP="00E84968">
            <w:pPr>
              <w:autoSpaceDE w:val="0"/>
              <w:autoSpaceDN w:val="0"/>
              <w:adjustRightInd w:val="0"/>
              <w:spacing w:after="0" w:line="240" w:lineRule="auto"/>
              <w:jc w:val="both"/>
              <w:rPr>
                <w:rFonts w:ascii="Cambria" w:hAnsi="Cambria" w:cs="Arial"/>
                <w:bCs/>
                <w:i/>
                <w:sz w:val="18"/>
                <w:szCs w:val="18"/>
              </w:rPr>
            </w:pPr>
            <w:r w:rsidRPr="00E84968">
              <w:rPr>
                <w:rFonts w:ascii="Cambria" w:hAnsi="Cambria" w:cs="Arial"/>
                <w:i/>
                <w:sz w:val="18"/>
                <w:szCs w:val="18"/>
              </w:rPr>
              <w:t>El Gobierno Regional a través de la Dirección Regional de Energía y Minas; requiere la contratación de 01 personal para prestar servicios como chofer.</w:t>
            </w:r>
            <w:r w:rsidRPr="00E84968">
              <w:rPr>
                <w:rFonts w:ascii="Cambria" w:hAnsi="Cambria" w:cs="Arial"/>
                <w:bCs/>
                <w:i/>
                <w:sz w:val="18"/>
                <w:szCs w:val="18"/>
              </w:rPr>
              <w:t xml:space="preserve">  </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84968" w:rsidRPr="00E84968" w:rsidTr="00E84968">
        <w:trPr>
          <w:trHeight w:val="330"/>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84968" w:rsidRPr="00E84968" w:rsidRDefault="002F5DFF" w:rsidP="00E84968">
            <w:pPr>
              <w:spacing w:after="0" w:line="240" w:lineRule="auto"/>
              <w:jc w:val="both"/>
              <w:rPr>
                <w:rFonts w:ascii="Cambria" w:hAnsi="Cambria"/>
                <w:i/>
                <w:sz w:val="18"/>
                <w:szCs w:val="18"/>
              </w:rPr>
            </w:pPr>
            <w:r>
              <w:rPr>
                <w:rFonts w:ascii="Cambria" w:hAnsi="Cambria"/>
                <w:i/>
                <w:sz w:val="18"/>
                <w:szCs w:val="18"/>
              </w:rPr>
              <w:t>Secundaria completa</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CONTAR CON LICENCIA</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Mínimo clase A, categoría II-B.</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CONTAR CON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Record de Conducir.</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GENERAL</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Experiencia Mínima de un (1) año en Instituciones públicas y/o privadas. </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Un año en experiencia como conductor y en actividades afines al cargo a desempeñar.</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CAPACITACIÓN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Temas relacionados al puesto.</w:t>
            </w:r>
          </w:p>
        </w:tc>
      </w:tr>
    </w:tbl>
    <w:p w:rsidR="00E84968" w:rsidRPr="00E84968" w:rsidRDefault="00E84968" w:rsidP="00E84968">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E84968" w:rsidRPr="00E84968" w:rsidTr="00E84968">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9406E4"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6E4" w:rsidRPr="00E84968" w:rsidRDefault="009406E4" w:rsidP="009406E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p>
        </w:tc>
      </w:tr>
      <w:tr w:rsidR="009406E4"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6E4" w:rsidRPr="00E84968" w:rsidRDefault="009406E4" w:rsidP="009406E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p>
        </w:tc>
      </w:tr>
      <w:tr w:rsidR="009406E4"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9406E4" w:rsidRPr="00E84968" w:rsidRDefault="009406E4" w:rsidP="009406E4">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9406E4" w:rsidP="00E8496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E84968" w:rsidRPr="00E84968" w:rsidRDefault="00E84968" w:rsidP="00E84968">
      <w:pPr>
        <w:contextualSpacing/>
        <w:jc w:val="both"/>
        <w:rPr>
          <w:rFonts w:ascii="Cambria" w:hAnsi="Cambria"/>
          <w:b/>
          <w:i/>
          <w:sz w:val="18"/>
          <w:szCs w:val="18"/>
        </w:rPr>
      </w:pPr>
      <w:r w:rsidRPr="00E84968">
        <w:rPr>
          <w:rFonts w:ascii="Cambria" w:hAnsi="Cambria"/>
          <w:b/>
          <w:i/>
          <w:sz w:val="18"/>
          <w:szCs w:val="18"/>
        </w:rPr>
        <w:br w:type="textWrapping" w:clear="all"/>
      </w: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541B8">
            <w:pPr>
              <w:numPr>
                <w:ilvl w:val="0"/>
                <w:numId w:val="23"/>
              </w:numPr>
              <w:spacing w:after="0"/>
              <w:ind w:left="346"/>
              <w:contextualSpacing/>
              <w:jc w:val="both"/>
              <w:rPr>
                <w:rFonts w:ascii="Cambria" w:hAnsi="Cambria"/>
                <w:i/>
                <w:sz w:val="18"/>
                <w:szCs w:val="18"/>
              </w:rPr>
            </w:pPr>
            <w:r w:rsidRPr="00E84968">
              <w:rPr>
                <w:rFonts w:ascii="Cambria" w:hAnsi="Cambria"/>
                <w:i/>
                <w:sz w:val="18"/>
                <w:szCs w:val="18"/>
              </w:rPr>
              <w:t>Mantener operativo el vehículo.</w:t>
            </w:r>
          </w:p>
          <w:p w:rsidR="00E84968" w:rsidRPr="00E84968" w:rsidRDefault="00E84968" w:rsidP="00E541B8">
            <w:pPr>
              <w:numPr>
                <w:ilvl w:val="0"/>
                <w:numId w:val="23"/>
              </w:numPr>
              <w:spacing w:after="0"/>
              <w:ind w:left="346"/>
              <w:contextualSpacing/>
              <w:jc w:val="both"/>
              <w:rPr>
                <w:rFonts w:ascii="Cambria" w:hAnsi="Cambria"/>
                <w:i/>
                <w:sz w:val="18"/>
                <w:szCs w:val="18"/>
              </w:rPr>
            </w:pPr>
            <w:r w:rsidRPr="00E84968">
              <w:rPr>
                <w:rFonts w:ascii="Cambria" w:hAnsi="Cambria"/>
                <w:i/>
                <w:sz w:val="18"/>
                <w:szCs w:val="18"/>
              </w:rPr>
              <w:t>Realizar el mantenimiento continuo y preventivo al vehículo a su cargo.</w:t>
            </w:r>
          </w:p>
          <w:p w:rsidR="00E84968" w:rsidRPr="00E84968" w:rsidRDefault="00E84968" w:rsidP="00E541B8">
            <w:pPr>
              <w:numPr>
                <w:ilvl w:val="0"/>
                <w:numId w:val="23"/>
              </w:numPr>
              <w:spacing w:after="0"/>
              <w:ind w:left="346"/>
              <w:contextualSpacing/>
              <w:jc w:val="both"/>
              <w:rPr>
                <w:rFonts w:ascii="Cambria" w:hAnsi="Cambria"/>
                <w:i/>
                <w:sz w:val="18"/>
                <w:szCs w:val="18"/>
              </w:rPr>
            </w:pPr>
            <w:r w:rsidRPr="00E84968">
              <w:rPr>
                <w:rFonts w:ascii="Cambria" w:hAnsi="Cambria"/>
                <w:i/>
                <w:sz w:val="18"/>
                <w:szCs w:val="18"/>
              </w:rPr>
              <w:t>Mantener en todo momento en condiciones higiénicas el vehículo.</w:t>
            </w:r>
          </w:p>
          <w:p w:rsidR="00E84968" w:rsidRPr="00E84968" w:rsidRDefault="00E84968" w:rsidP="00E541B8">
            <w:pPr>
              <w:numPr>
                <w:ilvl w:val="0"/>
                <w:numId w:val="23"/>
              </w:numPr>
              <w:spacing w:after="0"/>
              <w:ind w:left="346"/>
              <w:contextualSpacing/>
              <w:jc w:val="both"/>
              <w:rPr>
                <w:rFonts w:ascii="Cambria" w:hAnsi="Cambria"/>
                <w:i/>
                <w:sz w:val="18"/>
                <w:szCs w:val="18"/>
              </w:rPr>
            </w:pPr>
            <w:r w:rsidRPr="00E84968">
              <w:rPr>
                <w:rFonts w:ascii="Cambria" w:hAnsi="Cambria"/>
                <w:i/>
                <w:sz w:val="18"/>
                <w:szCs w:val="18"/>
              </w:rPr>
              <w:t>Cumplir y realizar las revisiones técnicas de la camioneta oportunamente, para garantizar su operatividad permanente.</w:t>
            </w:r>
          </w:p>
          <w:p w:rsidR="00E84968" w:rsidRPr="00E84968" w:rsidRDefault="00E84968" w:rsidP="00E541B8">
            <w:pPr>
              <w:numPr>
                <w:ilvl w:val="0"/>
                <w:numId w:val="23"/>
              </w:numPr>
              <w:spacing w:after="0"/>
              <w:ind w:left="346"/>
              <w:contextualSpacing/>
              <w:jc w:val="both"/>
              <w:rPr>
                <w:rFonts w:ascii="Cambria" w:hAnsi="Cambria"/>
                <w:i/>
                <w:sz w:val="18"/>
                <w:szCs w:val="18"/>
              </w:rPr>
            </w:pPr>
            <w:r w:rsidRPr="00E84968">
              <w:rPr>
                <w:rFonts w:ascii="Cambria" w:hAnsi="Cambria"/>
                <w:i/>
                <w:sz w:val="18"/>
                <w:szCs w:val="18"/>
              </w:rPr>
              <w:t>Contar con tiempo disponible para viajes de emergencia al ámbito regional y nacional.</w:t>
            </w:r>
          </w:p>
          <w:p w:rsidR="00E84968" w:rsidRPr="00E84968" w:rsidRDefault="00E84968" w:rsidP="00E541B8">
            <w:pPr>
              <w:numPr>
                <w:ilvl w:val="0"/>
                <w:numId w:val="23"/>
              </w:numPr>
              <w:spacing w:after="0"/>
              <w:ind w:left="346"/>
              <w:contextualSpacing/>
              <w:jc w:val="both"/>
              <w:rPr>
                <w:rFonts w:ascii="Cambria" w:hAnsi="Cambria"/>
                <w:i/>
                <w:sz w:val="18"/>
                <w:szCs w:val="18"/>
              </w:rPr>
            </w:pPr>
            <w:r w:rsidRPr="00E84968">
              <w:rPr>
                <w:rFonts w:ascii="Cambria" w:hAnsi="Cambria"/>
                <w:i/>
                <w:sz w:val="18"/>
                <w:szCs w:val="18"/>
              </w:rPr>
              <w:t xml:space="preserve">Brindar apoyo en las labores y actividades que realice la Dirección Regional de Energía y Minas de </w:t>
            </w:r>
            <w:r w:rsidRPr="00E84968">
              <w:rPr>
                <w:rFonts w:ascii="Cambria" w:hAnsi="Cambria"/>
                <w:i/>
                <w:sz w:val="18"/>
                <w:szCs w:val="18"/>
              </w:rPr>
              <w:lastRenderedPageBreak/>
              <w:t>huancavelica.</w:t>
            </w:r>
          </w:p>
          <w:p w:rsidR="00E84968" w:rsidRPr="00E84968" w:rsidRDefault="00E84968" w:rsidP="00E541B8">
            <w:pPr>
              <w:numPr>
                <w:ilvl w:val="0"/>
                <w:numId w:val="23"/>
              </w:numPr>
              <w:spacing w:after="0"/>
              <w:ind w:left="346"/>
              <w:contextualSpacing/>
              <w:jc w:val="both"/>
              <w:rPr>
                <w:rFonts w:ascii="Cambria" w:hAnsi="Cambria"/>
                <w:i/>
                <w:sz w:val="18"/>
                <w:szCs w:val="18"/>
              </w:rPr>
            </w:pPr>
            <w:r w:rsidRPr="00E84968">
              <w:rPr>
                <w:rFonts w:asciiTheme="majorHAnsi" w:hAnsiTheme="majorHAnsi" w:cs="Arial"/>
                <w:i/>
                <w:sz w:val="18"/>
                <w:szCs w:val="18"/>
              </w:rPr>
              <w:t>Otras funciones que se le asigne el Jefe Inmediato.</w:t>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En la Dirección Regional de Energía y Minas.</w:t>
            </w:r>
          </w:p>
        </w:tc>
      </w:tr>
      <w:tr w:rsidR="00E84968" w:rsidRPr="00E84968" w:rsidTr="00E84968">
        <w:trPr>
          <w:trHeight w:val="208"/>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03 meses a partir de la firma del contrato.</w:t>
            </w:r>
          </w:p>
        </w:tc>
      </w:tr>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S/.  1,200.00 (Un Mil Doscientos con 00/100 Soles) sujetos a descuentos de ley.</w:t>
            </w:r>
          </w:p>
        </w:tc>
      </w:tr>
      <w:tr w:rsidR="00E84968" w:rsidRPr="00E84968" w:rsidTr="00E84968">
        <w:trPr>
          <w:trHeight w:val="2730"/>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E84968" w:rsidRPr="00E84968" w:rsidRDefault="00E84968" w:rsidP="00E8496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Fuente de Financiamiento:</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Prod/Proy: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Ct/AI/Obra: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“Dirección Regional de Energía y Minas”.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“0088456 Dirección Regional de Energía y Minas”.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 Recursos Ordinarios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9001</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3.999999</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5.000003</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12</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006</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0008</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0132</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shd w:val="clear" w:color="auto" w:fill="CCFF99"/>
        <w:tabs>
          <w:tab w:val="left" w:pos="4253"/>
        </w:tabs>
        <w:rPr>
          <w:rFonts w:ascii="Cambria" w:hAnsi="Cambria"/>
          <w:b/>
          <w:i/>
          <w:sz w:val="18"/>
          <w:szCs w:val="18"/>
        </w:rPr>
      </w:pPr>
      <w:r>
        <w:rPr>
          <w:rFonts w:ascii="Cambria" w:hAnsi="Cambria"/>
          <w:b/>
          <w:i/>
          <w:sz w:val="18"/>
          <w:szCs w:val="18"/>
        </w:rPr>
        <w:t xml:space="preserve">2.4. </w:t>
      </w:r>
      <w:r w:rsidRPr="00E84968">
        <w:rPr>
          <w:rFonts w:ascii="Cambria" w:hAnsi="Cambria"/>
          <w:b/>
          <w:i/>
          <w:sz w:val="18"/>
          <w:szCs w:val="18"/>
        </w:rPr>
        <w:t>TERMINO DE REFERENCIA PARA LA CONTRATACIÓN DE UN CHOFER</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DIRECCION REGIONAL DE ENERGIA Y MINAS</w:t>
            </w:r>
          </w:p>
        </w:tc>
      </w:tr>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PUESTO</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CHOFER</w:t>
            </w:r>
          </w:p>
        </w:tc>
      </w:tr>
    </w:tbl>
    <w:p w:rsidR="00E84968" w:rsidRPr="00E84968" w:rsidRDefault="00E84968" w:rsidP="00E84968">
      <w:pPr>
        <w:tabs>
          <w:tab w:val="left" w:pos="426"/>
        </w:tabs>
        <w:ind w:left="284"/>
        <w:jc w:val="both"/>
        <w:rPr>
          <w:rFonts w:ascii="Cambria" w:hAnsi="Cambria"/>
          <w:b/>
          <w:i/>
          <w:sz w:val="18"/>
          <w:szCs w:val="18"/>
        </w:rPr>
      </w:pPr>
      <w:r w:rsidRPr="00E84968">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E84968" w:rsidRPr="00E84968" w:rsidTr="00E84968">
        <w:trPr>
          <w:jc w:val="right"/>
        </w:trPr>
        <w:tc>
          <w:tcPr>
            <w:tcW w:w="8222" w:type="dxa"/>
            <w:shd w:val="clear" w:color="auto" w:fill="auto"/>
          </w:tcPr>
          <w:p w:rsidR="00E84968" w:rsidRPr="00E84968" w:rsidRDefault="00E84968" w:rsidP="00E84968">
            <w:pPr>
              <w:autoSpaceDE w:val="0"/>
              <w:autoSpaceDN w:val="0"/>
              <w:adjustRightInd w:val="0"/>
              <w:spacing w:after="0" w:line="240" w:lineRule="auto"/>
              <w:jc w:val="both"/>
              <w:rPr>
                <w:rFonts w:ascii="Cambria" w:hAnsi="Cambria" w:cs="Arial"/>
                <w:bCs/>
                <w:i/>
                <w:sz w:val="18"/>
                <w:szCs w:val="18"/>
              </w:rPr>
            </w:pPr>
            <w:r w:rsidRPr="00E84968">
              <w:rPr>
                <w:rFonts w:ascii="Cambria" w:hAnsi="Cambria" w:cs="Arial"/>
                <w:i/>
                <w:sz w:val="18"/>
                <w:szCs w:val="18"/>
              </w:rPr>
              <w:t>El Gobierno Regional a través de la Dirección Regional de Energía y Minas; requiere la contratación de 01 personal para prestar servicios como chofer.</w:t>
            </w:r>
            <w:r w:rsidRPr="00E84968">
              <w:rPr>
                <w:rFonts w:ascii="Cambria" w:hAnsi="Cambria" w:cs="Arial"/>
                <w:bCs/>
                <w:i/>
                <w:sz w:val="18"/>
                <w:szCs w:val="18"/>
              </w:rPr>
              <w:t xml:space="preserve">  </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84968" w:rsidRPr="00E84968" w:rsidTr="00E84968">
        <w:trPr>
          <w:trHeight w:val="330"/>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Secundaria Completa.</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CONTAR CON LICENCIA</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Mínimo clase A, categoría II-B</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CONTAR CON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Record de Conducir.</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GENERAL</w:t>
            </w:r>
          </w:p>
        </w:tc>
        <w:tc>
          <w:tcPr>
            <w:tcW w:w="4274" w:type="dxa"/>
            <w:shd w:val="clear" w:color="auto" w:fill="auto"/>
          </w:tcPr>
          <w:p w:rsidR="00E84968" w:rsidRPr="00E84968" w:rsidRDefault="00E84968" w:rsidP="009C1E96">
            <w:pPr>
              <w:spacing w:after="0" w:line="240" w:lineRule="auto"/>
              <w:jc w:val="both"/>
              <w:rPr>
                <w:rFonts w:ascii="Cambria" w:hAnsi="Cambria"/>
                <w:i/>
                <w:sz w:val="18"/>
                <w:szCs w:val="18"/>
              </w:rPr>
            </w:pPr>
            <w:r w:rsidRPr="00E84968">
              <w:rPr>
                <w:rFonts w:ascii="Cambria" w:hAnsi="Cambria"/>
                <w:i/>
                <w:sz w:val="18"/>
                <w:szCs w:val="18"/>
              </w:rPr>
              <w:t xml:space="preserve">Experiencia Mínima de </w:t>
            </w:r>
            <w:r w:rsidR="009C1E96">
              <w:rPr>
                <w:rFonts w:ascii="Cambria" w:hAnsi="Cambria"/>
                <w:i/>
                <w:sz w:val="18"/>
                <w:szCs w:val="18"/>
              </w:rPr>
              <w:t>un</w:t>
            </w:r>
            <w:r w:rsidRPr="00E84968">
              <w:rPr>
                <w:rFonts w:ascii="Cambria" w:hAnsi="Cambria"/>
                <w:i/>
                <w:sz w:val="18"/>
                <w:szCs w:val="18"/>
              </w:rPr>
              <w:t xml:space="preserve"> (</w:t>
            </w:r>
            <w:r w:rsidR="009C1E96">
              <w:rPr>
                <w:rFonts w:ascii="Cambria" w:hAnsi="Cambria"/>
                <w:i/>
                <w:sz w:val="18"/>
                <w:szCs w:val="18"/>
              </w:rPr>
              <w:t>1</w:t>
            </w:r>
            <w:r w:rsidRPr="00E84968">
              <w:rPr>
                <w:rFonts w:ascii="Cambria" w:hAnsi="Cambria"/>
                <w:i/>
                <w:sz w:val="18"/>
                <w:szCs w:val="18"/>
              </w:rPr>
              <w:t xml:space="preserve">) año en Instituciones públicas y/o privadas. </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tc>
        <w:tc>
          <w:tcPr>
            <w:tcW w:w="4274" w:type="dxa"/>
            <w:shd w:val="clear" w:color="auto" w:fill="auto"/>
          </w:tcPr>
          <w:p w:rsidR="00E84968" w:rsidRPr="00E84968" w:rsidRDefault="00E84968" w:rsidP="009C1E96">
            <w:pPr>
              <w:spacing w:after="0" w:line="240" w:lineRule="auto"/>
              <w:jc w:val="both"/>
              <w:rPr>
                <w:rFonts w:ascii="Cambria" w:hAnsi="Cambria"/>
                <w:i/>
                <w:sz w:val="18"/>
                <w:szCs w:val="18"/>
              </w:rPr>
            </w:pPr>
            <w:r w:rsidRPr="00E84968">
              <w:rPr>
                <w:rFonts w:ascii="Cambria" w:hAnsi="Cambria"/>
                <w:i/>
                <w:sz w:val="18"/>
                <w:szCs w:val="18"/>
              </w:rPr>
              <w:t>Un</w:t>
            </w:r>
            <w:r w:rsidR="009C1E96">
              <w:rPr>
                <w:rFonts w:ascii="Cambria" w:hAnsi="Cambria"/>
                <w:i/>
                <w:sz w:val="18"/>
                <w:szCs w:val="18"/>
              </w:rPr>
              <w:t xml:space="preserve"> </w:t>
            </w:r>
            <w:r w:rsidRPr="00E84968">
              <w:rPr>
                <w:rFonts w:ascii="Cambria" w:hAnsi="Cambria"/>
                <w:i/>
                <w:sz w:val="18"/>
                <w:szCs w:val="18"/>
              </w:rPr>
              <w:t>año de experiencia como conductor y en actividades afines al cargo a desempeñar.</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CAPACITACIÓN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Temas relacionados al puesto.</w:t>
            </w:r>
          </w:p>
        </w:tc>
      </w:tr>
    </w:tbl>
    <w:p w:rsidR="00E84968" w:rsidRPr="00E84968" w:rsidRDefault="00E84968" w:rsidP="00E84968">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E84968" w:rsidRPr="00E84968" w:rsidTr="00E84968">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F336FB"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E84968" w:rsidRPr="00E84968" w:rsidRDefault="00E84968" w:rsidP="00E84968">
      <w:pPr>
        <w:contextualSpacing/>
        <w:jc w:val="both"/>
        <w:rPr>
          <w:rFonts w:ascii="Cambria" w:hAnsi="Cambria"/>
          <w:b/>
          <w:i/>
          <w:sz w:val="18"/>
          <w:szCs w:val="18"/>
        </w:rPr>
      </w:pPr>
      <w:r w:rsidRPr="00E84968">
        <w:rPr>
          <w:rFonts w:ascii="Cambria" w:hAnsi="Cambria"/>
          <w:b/>
          <w:i/>
          <w:sz w:val="18"/>
          <w:szCs w:val="18"/>
        </w:rPr>
        <w:br w:type="textWrapping" w:clear="all"/>
      </w: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541B8">
            <w:pPr>
              <w:numPr>
                <w:ilvl w:val="0"/>
                <w:numId w:val="24"/>
              </w:numPr>
              <w:spacing w:after="0"/>
              <w:ind w:left="488"/>
              <w:contextualSpacing/>
              <w:jc w:val="both"/>
              <w:rPr>
                <w:rFonts w:ascii="Cambria" w:hAnsi="Cambria"/>
                <w:i/>
                <w:sz w:val="18"/>
                <w:szCs w:val="18"/>
              </w:rPr>
            </w:pPr>
            <w:r w:rsidRPr="00E84968">
              <w:rPr>
                <w:rFonts w:ascii="Cambria" w:hAnsi="Cambria"/>
                <w:i/>
                <w:sz w:val="18"/>
                <w:szCs w:val="18"/>
              </w:rPr>
              <w:t>Mantener operativo el vehículo.</w:t>
            </w:r>
          </w:p>
          <w:p w:rsidR="00E84968" w:rsidRPr="00E84968" w:rsidRDefault="00E84968" w:rsidP="00E541B8">
            <w:pPr>
              <w:numPr>
                <w:ilvl w:val="0"/>
                <w:numId w:val="24"/>
              </w:numPr>
              <w:spacing w:after="0"/>
              <w:ind w:left="488"/>
              <w:contextualSpacing/>
              <w:jc w:val="both"/>
              <w:rPr>
                <w:rFonts w:ascii="Cambria" w:hAnsi="Cambria"/>
                <w:i/>
                <w:sz w:val="18"/>
                <w:szCs w:val="18"/>
              </w:rPr>
            </w:pPr>
            <w:r w:rsidRPr="00E84968">
              <w:rPr>
                <w:rFonts w:ascii="Cambria" w:hAnsi="Cambria"/>
                <w:i/>
                <w:sz w:val="18"/>
                <w:szCs w:val="18"/>
              </w:rPr>
              <w:t>Realizar el mantenimiento continuo y preventivo al vehículo a su cargo.</w:t>
            </w:r>
          </w:p>
          <w:p w:rsidR="00E84968" w:rsidRPr="00E84968" w:rsidRDefault="00E84968" w:rsidP="00E541B8">
            <w:pPr>
              <w:numPr>
                <w:ilvl w:val="0"/>
                <w:numId w:val="24"/>
              </w:numPr>
              <w:spacing w:after="0"/>
              <w:ind w:left="488"/>
              <w:contextualSpacing/>
              <w:jc w:val="both"/>
              <w:rPr>
                <w:rFonts w:ascii="Cambria" w:hAnsi="Cambria"/>
                <w:i/>
                <w:sz w:val="18"/>
                <w:szCs w:val="18"/>
              </w:rPr>
            </w:pPr>
            <w:r w:rsidRPr="00E84968">
              <w:rPr>
                <w:rFonts w:ascii="Cambria" w:hAnsi="Cambria"/>
                <w:i/>
                <w:sz w:val="18"/>
                <w:szCs w:val="18"/>
              </w:rPr>
              <w:t>Mantener en todo momento en condiciones higiénicas el vehículo.</w:t>
            </w:r>
          </w:p>
          <w:p w:rsidR="00E84968" w:rsidRPr="00E84968" w:rsidRDefault="00E84968" w:rsidP="00E541B8">
            <w:pPr>
              <w:numPr>
                <w:ilvl w:val="0"/>
                <w:numId w:val="24"/>
              </w:numPr>
              <w:spacing w:after="0"/>
              <w:ind w:left="488"/>
              <w:contextualSpacing/>
              <w:jc w:val="both"/>
              <w:rPr>
                <w:rFonts w:ascii="Cambria" w:hAnsi="Cambria"/>
                <w:i/>
                <w:sz w:val="18"/>
                <w:szCs w:val="18"/>
              </w:rPr>
            </w:pPr>
            <w:r w:rsidRPr="00E84968">
              <w:rPr>
                <w:rFonts w:ascii="Cambria" w:hAnsi="Cambria"/>
                <w:i/>
                <w:sz w:val="18"/>
                <w:szCs w:val="18"/>
              </w:rPr>
              <w:t>Cumplir y realizar las revisiones técnicas de la camioneta oportunamente, para garantizar su operatividad permanente.</w:t>
            </w:r>
          </w:p>
          <w:p w:rsidR="00E84968" w:rsidRPr="00E84968" w:rsidRDefault="00E84968" w:rsidP="00E541B8">
            <w:pPr>
              <w:numPr>
                <w:ilvl w:val="0"/>
                <w:numId w:val="24"/>
              </w:numPr>
              <w:spacing w:after="0"/>
              <w:ind w:left="488"/>
              <w:contextualSpacing/>
              <w:jc w:val="both"/>
              <w:rPr>
                <w:rFonts w:ascii="Cambria" w:hAnsi="Cambria"/>
                <w:i/>
                <w:sz w:val="18"/>
                <w:szCs w:val="18"/>
              </w:rPr>
            </w:pPr>
            <w:r w:rsidRPr="00E84968">
              <w:rPr>
                <w:rFonts w:ascii="Cambria" w:hAnsi="Cambria"/>
                <w:i/>
                <w:sz w:val="18"/>
                <w:szCs w:val="18"/>
              </w:rPr>
              <w:t>Contar con tiempo disponible para viajes de emergencia al ámbito regional y nacional.</w:t>
            </w:r>
          </w:p>
          <w:p w:rsidR="00E84968" w:rsidRPr="00E84968" w:rsidRDefault="00E84968" w:rsidP="00E541B8">
            <w:pPr>
              <w:numPr>
                <w:ilvl w:val="0"/>
                <w:numId w:val="24"/>
              </w:numPr>
              <w:spacing w:after="0"/>
              <w:ind w:left="488"/>
              <w:contextualSpacing/>
              <w:jc w:val="both"/>
              <w:rPr>
                <w:rFonts w:ascii="Cambria" w:hAnsi="Cambria"/>
                <w:i/>
                <w:sz w:val="18"/>
                <w:szCs w:val="18"/>
              </w:rPr>
            </w:pPr>
            <w:r w:rsidRPr="00E84968">
              <w:rPr>
                <w:rFonts w:ascii="Cambria" w:hAnsi="Cambria"/>
                <w:i/>
                <w:sz w:val="18"/>
                <w:szCs w:val="18"/>
              </w:rPr>
              <w:t>Brindar apoyo en las labores y actividades que realice la Dirección Regional de Energía y Minas de huancavelica.</w:t>
            </w:r>
          </w:p>
          <w:p w:rsidR="00E84968" w:rsidRPr="00E84968" w:rsidRDefault="00E84968" w:rsidP="00E541B8">
            <w:pPr>
              <w:numPr>
                <w:ilvl w:val="0"/>
                <w:numId w:val="24"/>
              </w:numPr>
              <w:spacing w:after="0"/>
              <w:ind w:left="488"/>
              <w:contextualSpacing/>
              <w:jc w:val="both"/>
              <w:rPr>
                <w:rFonts w:ascii="Cambria" w:hAnsi="Cambria"/>
                <w:i/>
                <w:sz w:val="18"/>
                <w:szCs w:val="18"/>
              </w:rPr>
            </w:pPr>
            <w:r w:rsidRPr="00E84968">
              <w:rPr>
                <w:rFonts w:asciiTheme="majorHAnsi" w:hAnsiTheme="majorHAnsi" w:cs="Arial"/>
                <w:i/>
                <w:sz w:val="18"/>
                <w:szCs w:val="18"/>
              </w:rPr>
              <w:t>Otras funciones que se le asigne el Jefe Inmediato.</w:t>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En la Dirección Regional de Energía y Minas.</w:t>
            </w:r>
          </w:p>
        </w:tc>
      </w:tr>
      <w:tr w:rsidR="00E84968" w:rsidRPr="00E84968" w:rsidTr="00E84968">
        <w:trPr>
          <w:trHeight w:val="208"/>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03 meses a partir de la firma del contrato.</w:t>
            </w:r>
          </w:p>
        </w:tc>
      </w:tr>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S/.  1,200.00 (Un Mil Doscientos con 00/100 Soles) sujetos a descuentos de ley.</w:t>
            </w:r>
          </w:p>
        </w:tc>
      </w:tr>
      <w:tr w:rsidR="00E84968" w:rsidRPr="00E84968" w:rsidTr="00E84968">
        <w:trPr>
          <w:trHeight w:val="3363"/>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shd w:val="clear" w:color="auto" w:fill="auto"/>
          </w:tcPr>
          <w:p w:rsid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E84968" w:rsidRDefault="00E84968" w:rsidP="00E8496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Fuente de Financiamiento:</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Prod/Proy: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Ct/AI/Obra: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E84968" w:rsidRPr="00E84968" w:rsidRDefault="00E84968" w:rsidP="00E84968">
            <w:pPr>
              <w:spacing w:after="0" w:line="240" w:lineRule="auto"/>
              <w:jc w:val="both"/>
              <w:rPr>
                <w:rFonts w:ascii="Cambria" w:hAnsi="Cambria"/>
                <w:i/>
                <w:sz w:val="18"/>
                <w:szCs w:val="18"/>
                <w:highlight w:val="yellow"/>
              </w:rPr>
            </w:pPr>
            <w:r w:rsidRPr="00E84968">
              <w:rPr>
                <w:rFonts w:ascii="Cambria" w:hAnsi="Cambria"/>
                <w:i/>
                <w:sz w:val="18"/>
                <w:szCs w:val="18"/>
              </w:rPr>
              <w:t>“Transferencia de Funciones de la Dirección Regional de Energía y Minas, Articulo 59°, Función C”.</w:t>
            </w:r>
          </w:p>
          <w:p w:rsidR="00E84968" w:rsidRPr="00E84968" w:rsidRDefault="00E84968" w:rsidP="00E84968">
            <w:pPr>
              <w:spacing w:after="0" w:line="240" w:lineRule="auto"/>
              <w:jc w:val="both"/>
              <w:rPr>
                <w:rFonts w:ascii="Cambria" w:hAnsi="Cambria"/>
                <w:i/>
                <w:sz w:val="18"/>
                <w:szCs w:val="18"/>
                <w:highlight w:val="yellow"/>
              </w:rPr>
            </w:pPr>
            <w:r w:rsidRPr="00E84968">
              <w:rPr>
                <w:rFonts w:ascii="Cambria" w:hAnsi="Cambria"/>
                <w:i/>
                <w:sz w:val="18"/>
                <w:szCs w:val="18"/>
              </w:rPr>
              <w:t>Fomentar y supervisar las actividades de la pequeña minería y minería artesanal, exploración y explotación de los recursos.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 Recursos Ordinarios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9001</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3.999999</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5.000003</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12</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006</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0008</w:t>
            </w:r>
          </w:p>
          <w:p w:rsidR="00E84968" w:rsidRPr="00E84968" w:rsidRDefault="00E84968" w:rsidP="00E84968">
            <w:pPr>
              <w:spacing w:after="0" w:line="240" w:lineRule="auto"/>
              <w:jc w:val="both"/>
              <w:rPr>
                <w:rFonts w:ascii="Cambria" w:hAnsi="Cambria"/>
                <w:i/>
                <w:sz w:val="18"/>
                <w:szCs w:val="18"/>
                <w:highlight w:val="yellow"/>
              </w:rPr>
            </w:pPr>
            <w:r w:rsidRPr="00E84968">
              <w:rPr>
                <w:rFonts w:ascii="Cambria" w:hAnsi="Cambria"/>
                <w:i/>
                <w:sz w:val="18"/>
                <w:szCs w:val="18"/>
              </w:rPr>
              <w:t>0254</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shd w:val="clear" w:color="auto" w:fill="CCFF99"/>
        <w:tabs>
          <w:tab w:val="left" w:pos="4253"/>
        </w:tabs>
        <w:rPr>
          <w:rFonts w:ascii="Cambria" w:hAnsi="Cambria"/>
          <w:b/>
          <w:i/>
          <w:sz w:val="18"/>
          <w:szCs w:val="18"/>
        </w:rPr>
      </w:pPr>
      <w:r>
        <w:rPr>
          <w:rFonts w:ascii="Cambria" w:hAnsi="Cambria"/>
          <w:b/>
          <w:i/>
          <w:sz w:val="18"/>
          <w:szCs w:val="18"/>
        </w:rPr>
        <w:t xml:space="preserve">2.5. </w:t>
      </w:r>
      <w:r w:rsidRPr="00E84968">
        <w:rPr>
          <w:rFonts w:ascii="Cambria" w:hAnsi="Cambria"/>
          <w:b/>
          <w:i/>
          <w:sz w:val="18"/>
          <w:szCs w:val="18"/>
        </w:rPr>
        <w:t>TERMINO DE REFEREN</w:t>
      </w:r>
      <w:r w:rsidR="009C1E96">
        <w:rPr>
          <w:rFonts w:ascii="Cambria" w:hAnsi="Cambria"/>
          <w:b/>
          <w:i/>
          <w:sz w:val="18"/>
          <w:szCs w:val="18"/>
        </w:rPr>
        <w:t>CIA PARA LA CONTRATACIÓN DE UN ASISTENTE DE INGIENERIA</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DIRECCION REGIONAL DE ENERGIA Y MINAS</w:t>
            </w:r>
          </w:p>
        </w:tc>
      </w:tr>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PUESTO</w:t>
            </w:r>
          </w:p>
        </w:tc>
        <w:tc>
          <w:tcPr>
            <w:tcW w:w="7011" w:type="dxa"/>
            <w:shd w:val="clear" w:color="auto" w:fill="auto"/>
          </w:tcPr>
          <w:p w:rsidR="00E84968" w:rsidRPr="00E84968" w:rsidRDefault="00E84968" w:rsidP="009C1E96">
            <w:pPr>
              <w:spacing w:after="0" w:line="240" w:lineRule="auto"/>
              <w:jc w:val="both"/>
              <w:rPr>
                <w:rFonts w:ascii="Cambria" w:hAnsi="Cambria"/>
                <w:i/>
                <w:sz w:val="18"/>
                <w:szCs w:val="18"/>
              </w:rPr>
            </w:pPr>
            <w:r w:rsidRPr="00E84968">
              <w:rPr>
                <w:rFonts w:ascii="Cambria" w:hAnsi="Cambria"/>
                <w:i/>
                <w:sz w:val="18"/>
                <w:szCs w:val="18"/>
              </w:rPr>
              <w:t xml:space="preserve">ASISTENTE </w:t>
            </w:r>
            <w:r w:rsidR="009C1E96">
              <w:rPr>
                <w:rFonts w:ascii="Cambria" w:hAnsi="Cambria"/>
                <w:i/>
                <w:sz w:val="18"/>
                <w:szCs w:val="18"/>
              </w:rPr>
              <w:t>DE INGIENERIA</w:t>
            </w:r>
          </w:p>
        </w:tc>
      </w:tr>
    </w:tbl>
    <w:p w:rsidR="00E84968" w:rsidRPr="00E84968" w:rsidRDefault="00E84968" w:rsidP="00E84968">
      <w:pPr>
        <w:tabs>
          <w:tab w:val="left" w:pos="426"/>
        </w:tabs>
        <w:ind w:left="284"/>
        <w:jc w:val="both"/>
        <w:rPr>
          <w:rFonts w:ascii="Cambria" w:hAnsi="Cambria"/>
          <w:b/>
          <w:i/>
          <w:sz w:val="18"/>
          <w:szCs w:val="18"/>
        </w:rPr>
      </w:pPr>
      <w:r w:rsidRPr="00E84968">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E84968" w:rsidRPr="00E84968" w:rsidTr="00E84968">
        <w:trPr>
          <w:jc w:val="right"/>
        </w:trPr>
        <w:tc>
          <w:tcPr>
            <w:tcW w:w="8222" w:type="dxa"/>
            <w:shd w:val="clear" w:color="auto" w:fill="auto"/>
          </w:tcPr>
          <w:p w:rsidR="00E84968" w:rsidRPr="00E84968" w:rsidRDefault="00E84968" w:rsidP="009C1E96">
            <w:pPr>
              <w:autoSpaceDE w:val="0"/>
              <w:autoSpaceDN w:val="0"/>
              <w:adjustRightInd w:val="0"/>
              <w:spacing w:after="0" w:line="240" w:lineRule="auto"/>
              <w:jc w:val="both"/>
              <w:rPr>
                <w:rFonts w:ascii="Cambria" w:hAnsi="Cambria" w:cs="Arial"/>
                <w:bCs/>
                <w:i/>
                <w:sz w:val="18"/>
                <w:szCs w:val="18"/>
              </w:rPr>
            </w:pPr>
            <w:r w:rsidRPr="00E84968">
              <w:rPr>
                <w:rFonts w:ascii="Cambria" w:hAnsi="Cambria" w:cs="Arial"/>
                <w:i/>
                <w:sz w:val="18"/>
                <w:szCs w:val="18"/>
              </w:rPr>
              <w:t xml:space="preserve">El Gobierno Regional a través de la Dirección Regional de Energía y Minas; requiere la contratación de 01 personal para prestar servicios como Asistente </w:t>
            </w:r>
            <w:r w:rsidR="009C1E96">
              <w:rPr>
                <w:rFonts w:ascii="Cambria" w:hAnsi="Cambria" w:cs="Arial"/>
                <w:i/>
                <w:sz w:val="18"/>
                <w:szCs w:val="18"/>
              </w:rPr>
              <w:t xml:space="preserve"> de Ingeniería para la</w:t>
            </w:r>
            <w:r w:rsidRPr="00E84968">
              <w:rPr>
                <w:rFonts w:ascii="Cambria" w:hAnsi="Cambria" w:cs="Arial"/>
                <w:i/>
                <w:sz w:val="18"/>
                <w:szCs w:val="18"/>
              </w:rPr>
              <w:t xml:space="preserve"> Unidad Técnica de Asuntos Ambientales.</w:t>
            </w:r>
            <w:r w:rsidRPr="00E84968">
              <w:rPr>
                <w:rFonts w:ascii="Cambria" w:hAnsi="Cambria" w:cs="Arial"/>
                <w:bCs/>
                <w:i/>
                <w:sz w:val="18"/>
                <w:szCs w:val="18"/>
              </w:rPr>
              <w:t xml:space="preserve"> </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84968" w:rsidRPr="00E84968" w:rsidTr="00E84968">
        <w:trPr>
          <w:trHeight w:val="330"/>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Ingeniero y/o Bachiller Ambiental.</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MAESTRÍA CONCLUIDO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DIPLOMADO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GENERAL</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Experiencia Mínima de un (1) año en Instituciones públicas y/o privadas. </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Un año de experiencia como promotor, gestor y/o afines al cargo a desempeñar.</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CAPACITACIÓN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Temas relacionados al puesto.</w:t>
            </w:r>
          </w:p>
        </w:tc>
      </w:tr>
    </w:tbl>
    <w:p w:rsidR="00E84968" w:rsidRPr="00E84968" w:rsidRDefault="00E84968" w:rsidP="00E84968">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E84968" w:rsidRPr="00E84968" w:rsidTr="00E84968">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lastRenderedPageBreak/>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E84968" w:rsidRPr="00E84968" w:rsidRDefault="00E84968" w:rsidP="00E84968">
      <w:pPr>
        <w:contextualSpacing/>
        <w:jc w:val="both"/>
        <w:rPr>
          <w:rFonts w:ascii="Cambria" w:hAnsi="Cambria"/>
          <w:b/>
          <w:i/>
          <w:sz w:val="18"/>
          <w:szCs w:val="18"/>
        </w:rPr>
      </w:pPr>
      <w:r w:rsidRPr="00E84968">
        <w:rPr>
          <w:rFonts w:ascii="Cambria" w:hAnsi="Cambria"/>
          <w:b/>
          <w:i/>
          <w:sz w:val="18"/>
          <w:szCs w:val="18"/>
        </w:rPr>
        <w:br w:type="textWrapping" w:clear="all"/>
      </w: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541B8">
            <w:pPr>
              <w:numPr>
                <w:ilvl w:val="0"/>
                <w:numId w:val="25"/>
              </w:numPr>
              <w:spacing w:after="0" w:line="240" w:lineRule="auto"/>
              <w:ind w:left="629"/>
              <w:contextualSpacing/>
              <w:jc w:val="both"/>
              <w:rPr>
                <w:rFonts w:ascii="Cambria" w:hAnsi="Cambria"/>
                <w:i/>
                <w:sz w:val="18"/>
                <w:szCs w:val="18"/>
              </w:rPr>
            </w:pPr>
            <w:r w:rsidRPr="00E84968">
              <w:rPr>
                <w:rFonts w:ascii="Cambria" w:hAnsi="Cambria"/>
                <w:i/>
                <w:sz w:val="18"/>
                <w:szCs w:val="18"/>
              </w:rPr>
              <w:t>Evaluar, observar y aprobar los expedientes ambientales PPM y PMA.</w:t>
            </w:r>
          </w:p>
          <w:p w:rsidR="00E84968" w:rsidRPr="00E84968" w:rsidRDefault="00E84968" w:rsidP="00E541B8">
            <w:pPr>
              <w:numPr>
                <w:ilvl w:val="0"/>
                <w:numId w:val="25"/>
              </w:numPr>
              <w:spacing w:after="0" w:line="240" w:lineRule="auto"/>
              <w:ind w:left="629"/>
              <w:contextualSpacing/>
              <w:jc w:val="both"/>
              <w:rPr>
                <w:rFonts w:ascii="Cambria" w:hAnsi="Cambria"/>
                <w:i/>
                <w:sz w:val="18"/>
                <w:szCs w:val="18"/>
              </w:rPr>
            </w:pPr>
            <w:r w:rsidRPr="00E84968">
              <w:rPr>
                <w:rFonts w:ascii="Cambria" w:hAnsi="Cambria"/>
                <w:i/>
                <w:sz w:val="18"/>
                <w:szCs w:val="18"/>
              </w:rPr>
              <w:t>Supervisar al PPM y PMA en cumplimiento al Planefa 2016.</w:t>
            </w:r>
          </w:p>
          <w:p w:rsidR="00E84968" w:rsidRPr="00E84968" w:rsidRDefault="00E84968" w:rsidP="00E541B8">
            <w:pPr>
              <w:numPr>
                <w:ilvl w:val="0"/>
                <w:numId w:val="25"/>
              </w:numPr>
              <w:spacing w:after="0" w:line="240" w:lineRule="auto"/>
              <w:ind w:left="629"/>
              <w:contextualSpacing/>
              <w:jc w:val="both"/>
              <w:rPr>
                <w:rFonts w:ascii="Cambria" w:hAnsi="Cambria"/>
                <w:i/>
                <w:sz w:val="18"/>
                <w:szCs w:val="18"/>
              </w:rPr>
            </w:pPr>
            <w:r w:rsidRPr="00E84968">
              <w:rPr>
                <w:rFonts w:ascii="Cambria" w:hAnsi="Cambria"/>
                <w:i/>
                <w:sz w:val="18"/>
                <w:szCs w:val="18"/>
              </w:rPr>
              <w:t>Evaluar estudios ambientales del sector hidrocarburo y energía.</w:t>
            </w:r>
          </w:p>
          <w:p w:rsidR="00E84968" w:rsidRPr="00E84968" w:rsidRDefault="00E84968" w:rsidP="00E541B8">
            <w:pPr>
              <w:numPr>
                <w:ilvl w:val="0"/>
                <w:numId w:val="25"/>
              </w:numPr>
              <w:spacing w:after="0" w:line="240" w:lineRule="auto"/>
              <w:ind w:left="629"/>
              <w:contextualSpacing/>
              <w:jc w:val="both"/>
              <w:rPr>
                <w:rFonts w:ascii="Cambria" w:hAnsi="Cambria"/>
                <w:i/>
                <w:sz w:val="18"/>
                <w:szCs w:val="18"/>
              </w:rPr>
            </w:pPr>
            <w:r w:rsidRPr="00E84968">
              <w:rPr>
                <w:rFonts w:ascii="Cambria" w:hAnsi="Cambria"/>
                <w:i/>
                <w:sz w:val="18"/>
                <w:szCs w:val="18"/>
              </w:rPr>
              <w:t>Emitir informes técnicos fundamentados del PPM y PMA.</w:t>
            </w:r>
          </w:p>
          <w:p w:rsidR="00E84968" w:rsidRPr="00E84968" w:rsidRDefault="00E84968" w:rsidP="00E541B8">
            <w:pPr>
              <w:numPr>
                <w:ilvl w:val="0"/>
                <w:numId w:val="25"/>
              </w:numPr>
              <w:spacing w:after="0" w:line="240" w:lineRule="auto"/>
              <w:ind w:left="629"/>
              <w:contextualSpacing/>
              <w:jc w:val="both"/>
              <w:rPr>
                <w:rFonts w:ascii="Cambria" w:hAnsi="Cambria"/>
                <w:i/>
                <w:sz w:val="18"/>
                <w:szCs w:val="18"/>
              </w:rPr>
            </w:pPr>
            <w:r w:rsidRPr="00E84968">
              <w:rPr>
                <w:rFonts w:ascii="Cambria" w:hAnsi="Cambria"/>
                <w:i/>
                <w:sz w:val="18"/>
                <w:szCs w:val="18"/>
              </w:rPr>
              <w:t>Controlar y monitorear los compromisos ambientales aprobados.</w:t>
            </w:r>
          </w:p>
          <w:p w:rsidR="00E84968" w:rsidRPr="00E84968" w:rsidRDefault="00E84968" w:rsidP="00E541B8">
            <w:pPr>
              <w:numPr>
                <w:ilvl w:val="0"/>
                <w:numId w:val="25"/>
              </w:numPr>
              <w:spacing w:after="0" w:line="240" w:lineRule="auto"/>
              <w:ind w:left="629"/>
              <w:contextualSpacing/>
              <w:jc w:val="both"/>
              <w:rPr>
                <w:rFonts w:ascii="Cambria" w:hAnsi="Cambria"/>
                <w:i/>
                <w:sz w:val="18"/>
                <w:szCs w:val="18"/>
              </w:rPr>
            </w:pPr>
            <w:r w:rsidRPr="00E84968">
              <w:rPr>
                <w:rFonts w:ascii="Cambria" w:hAnsi="Cambria"/>
                <w:i/>
                <w:sz w:val="18"/>
                <w:szCs w:val="18"/>
              </w:rPr>
              <w:t>Interpretar y aplicar de la base legal al PPM y PMA</w:t>
            </w:r>
          </w:p>
          <w:p w:rsidR="00E84968" w:rsidRPr="00E84968" w:rsidRDefault="00E84968" w:rsidP="00E541B8">
            <w:pPr>
              <w:numPr>
                <w:ilvl w:val="0"/>
                <w:numId w:val="25"/>
              </w:numPr>
              <w:spacing w:after="0" w:line="240" w:lineRule="auto"/>
              <w:ind w:left="629"/>
              <w:contextualSpacing/>
              <w:jc w:val="both"/>
              <w:rPr>
                <w:rFonts w:ascii="Cambria" w:hAnsi="Cambria"/>
                <w:i/>
                <w:sz w:val="18"/>
                <w:szCs w:val="18"/>
              </w:rPr>
            </w:pPr>
            <w:r w:rsidRPr="00E84968">
              <w:rPr>
                <w:rFonts w:asciiTheme="majorHAnsi" w:hAnsiTheme="majorHAnsi" w:cs="Arial"/>
                <w:i/>
                <w:sz w:val="18"/>
                <w:szCs w:val="18"/>
              </w:rPr>
              <w:t>Otras funciones que se le asigne el Jefe Inmediato.</w:t>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En la Dirección Regional de Energía y Minas.</w:t>
            </w:r>
          </w:p>
        </w:tc>
      </w:tr>
      <w:tr w:rsidR="00E84968" w:rsidRPr="00E84968" w:rsidTr="00E84968">
        <w:trPr>
          <w:trHeight w:val="208"/>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03 meses a partir de la firma del contrato.</w:t>
            </w:r>
          </w:p>
        </w:tc>
      </w:tr>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S/.  1,000.00 (Un Mil con 00/100 Soles) sujetos a descuentos de ley.</w:t>
            </w:r>
          </w:p>
        </w:tc>
      </w:tr>
      <w:tr w:rsidR="00E84968" w:rsidRPr="00E84968" w:rsidTr="00E84968">
        <w:trPr>
          <w:trHeight w:val="3152"/>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E84968" w:rsidRPr="00E84968" w:rsidRDefault="00E84968" w:rsidP="00E8496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Fuente de Financiamiento:</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Prod/Proy: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Ct/AI/Obra: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“Transferencia de Funciones de la Direcccion Regional de Energía y Minas, Articulo 59°, Función H”.</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“0011499 Eliminación de Pasivos Ambientales por Minería”.</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 Recursos Ordinarios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9001</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3.999999</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5.000003</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12</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006</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0008</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0131</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C84D50">
      <w:pPr>
        <w:shd w:val="clear" w:color="auto" w:fill="CCFF99"/>
        <w:tabs>
          <w:tab w:val="left" w:pos="4253"/>
        </w:tabs>
        <w:spacing w:after="0"/>
        <w:rPr>
          <w:rFonts w:ascii="Cambria" w:hAnsi="Cambria"/>
          <w:b/>
          <w:i/>
          <w:sz w:val="18"/>
          <w:szCs w:val="18"/>
        </w:rPr>
      </w:pPr>
      <w:r>
        <w:rPr>
          <w:rFonts w:ascii="Cambria" w:hAnsi="Cambria"/>
          <w:b/>
          <w:i/>
          <w:sz w:val="18"/>
          <w:szCs w:val="18"/>
        </w:rPr>
        <w:t xml:space="preserve">2.6. </w:t>
      </w:r>
      <w:r w:rsidRPr="00E84968">
        <w:rPr>
          <w:rFonts w:ascii="Cambria" w:hAnsi="Cambria"/>
          <w:b/>
          <w:i/>
          <w:sz w:val="18"/>
          <w:szCs w:val="18"/>
        </w:rPr>
        <w:t xml:space="preserve">TERMINO DE REFERENCIA PARA LA CONTRATACIÓN DE UN </w:t>
      </w:r>
      <w:r w:rsidR="00C84D50">
        <w:rPr>
          <w:rFonts w:ascii="Cambria" w:hAnsi="Cambria"/>
          <w:b/>
          <w:i/>
          <w:sz w:val="18"/>
          <w:szCs w:val="18"/>
        </w:rPr>
        <w:t>INGENIERO</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701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DIRECCION REGIONAL DE ENERGIA Y MINAS</w:t>
            </w:r>
          </w:p>
        </w:tc>
      </w:tr>
      <w:tr w:rsidR="00E84968" w:rsidRPr="00E84968" w:rsidTr="00E84968">
        <w:trPr>
          <w:jc w:val="right"/>
        </w:trPr>
        <w:tc>
          <w:tcPr>
            <w:tcW w:w="1600"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PUESTO</w:t>
            </w:r>
          </w:p>
        </w:tc>
        <w:tc>
          <w:tcPr>
            <w:tcW w:w="7011" w:type="dxa"/>
            <w:shd w:val="clear" w:color="auto" w:fill="auto"/>
          </w:tcPr>
          <w:p w:rsidR="00E84968" w:rsidRPr="00E84968" w:rsidRDefault="006A7EF4" w:rsidP="006A7EF4">
            <w:pPr>
              <w:spacing w:after="0" w:line="240" w:lineRule="auto"/>
              <w:jc w:val="both"/>
              <w:rPr>
                <w:rFonts w:ascii="Cambria" w:hAnsi="Cambria"/>
                <w:i/>
                <w:sz w:val="18"/>
                <w:szCs w:val="18"/>
              </w:rPr>
            </w:pPr>
            <w:r>
              <w:rPr>
                <w:rFonts w:ascii="Cambria" w:hAnsi="Cambria"/>
                <w:i/>
                <w:sz w:val="18"/>
                <w:szCs w:val="18"/>
              </w:rPr>
              <w:t>INGENIERO</w:t>
            </w:r>
          </w:p>
        </w:tc>
      </w:tr>
    </w:tbl>
    <w:p w:rsidR="00E84968" w:rsidRPr="00E84968" w:rsidRDefault="00E84968" w:rsidP="00E84968">
      <w:pPr>
        <w:tabs>
          <w:tab w:val="left" w:pos="426"/>
        </w:tabs>
        <w:ind w:left="284"/>
        <w:jc w:val="both"/>
        <w:rPr>
          <w:rFonts w:ascii="Cambria" w:hAnsi="Cambria"/>
          <w:b/>
          <w:i/>
          <w:sz w:val="18"/>
          <w:szCs w:val="18"/>
        </w:rPr>
      </w:pPr>
      <w:r w:rsidRPr="00E84968">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E84968" w:rsidRPr="00E84968" w:rsidTr="00E84968">
        <w:trPr>
          <w:jc w:val="right"/>
        </w:trPr>
        <w:tc>
          <w:tcPr>
            <w:tcW w:w="8222" w:type="dxa"/>
            <w:shd w:val="clear" w:color="auto" w:fill="auto"/>
          </w:tcPr>
          <w:p w:rsidR="00E84968" w:rsidRPr="00E84968" w:rsidRDefault="00E84968" w:rsidP="00E84968">
            <w:pPr>
              <w:autoSpaceDE w:val="0"/>
              <w:autoSpaceDN w:val="0"/>
              <w:adjustRightInd w:val="0"/>
              <w:spacing w:after="0" w:line="240" w:lineRule="auto"/>
              <w:jc w:val="both"/>
              <w:rPr>
                <w:rFonts w:ascii="Cambria" w:hAnsi="Cambria" w:cs="Arial"/>
                <w:bCs/>
                <w:i/>
                <w:sz w:val="18"/>
                <w:szCs w:val="18"/>
              </w:rPr>
            </w:pPr>
            <w:r w:rsidRPr="00E84968">
              <w:rPr>
                <w:rFonts w:ascii="Cambria" w:hAnsi="Cambria" w:cs="Arial"/>
                <w:i/>
                <w:sz w:val="18"/>
                <w:szCs w:val="18"/>
              </w:rPr>
              <w:t>El Gobierno Regional a través de la Dirección Regional de Energía y Minas; requiere la contratación de 01 personal para prestar servicios como Asistente en la Unidad Técnica de Concesiones y Catastro Minero.</w:t>
            </w:r>
            <w:r w:rsidRPr="00E84968">
              <w:rPr>
                <w:rFonts w:ascii="Cambria" w:hAnsi="Cambria" w:cs="Arial"/>
                <w:bCs/>
                <w:i/>
                <w:sz w:val="18"/>
                <w:szCs w:val="18"/>
              </w:rPr>
              <w:t xml:space="preserve"> </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84968" w:rsidRPr="00E84968" w:rsidTr="00E84968">
        <w:trPr>
          <w:trHeight w:val="330"/>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Bachiller y/o Egresado en Electrotecnia Industrial, Electrónica y/o Carreras afines.</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MAESTRÍA CONCLUIDO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lastRenderedPageBreak/>
              <w:t>DIPLOMADO</w:t>
            </w:r>
          </w:p>
        </w:tc>
        <w:tc>
          <w:tcPr>
            <w:tcW w:w="4274"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NO</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GENERAL</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Experiencia Mínima de un (2) año en Instituciones públicas y/o privadas. </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Un año en experiencia en trabajos de campo y/o actividades afines al cargo a desempeñar.</w:t>
            </w:r>
          </w:p>
        </w:tc>
      </w:tr>
      <w:tr w:rsidR="00E84968" w:rsidRPr="00E84968" w:rsidTr="00E84968">
        <w:trPr>
          <w:jc w:val="right"/>
        </w:trPr>
        <w:tc>
          <w:tcPr>
            <w:tcW w:w="3963"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CAPACITACIÓN</w:t>
            </w:r>
          </w:p>
        </w:tc>
        <w:tc>
          <w:tcPr>
            <w:tcW w:w="4274"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Temas relacionados al puesto.</w:t>
            </w:r>
          </w:p>
        </w:tc>
      </w:tr>
    </w:tbl>
    <w:p w:rsidR="00E84968" w:rsidRPr="00E84968" w:rsidRDefault="00E84968" w:rsidP="00E84968">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E84968" w:rsidRPr="00E84968" w:rsidTr="00E84968">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r w:rsidRPr="00E84968">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r w:rsidRPr="00E84968">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sz w:val="18"/>
                <w:szCs w:val="18"/>
                <w:lang w:eastAsia="es-PE"/>
              </w:rPr>
            </w:pPr>
            <w:r w:rsidRPr="00E84968">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r>
      <w:tr w:rsidR="00E84968" w:rsidRPr="00E84968" w:rsidTr="00E84968">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E84968" w:rsidRPr="00E84968" w:rsidRDefault="00E84968" w:rsidP="00E84968">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E84968" w:rsidRPr="00E84968" w:rsidTr="00E84968">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84968" w:rsidRPr="00E84968" w:rsidRDefault="00E84968" w:rsidP="00E84968">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E84968" w:rsidRPr="00E84968" w:rsidRDefault="00E84968" w:rsidP="00E84968">
      <w:pPr>
        <w:contextualSpacing/>
        <w:jc w:val="both"/>
        <w:rPr>
          <w:rFonts w:ascii="Cambria" w:hAnsi="Cambria"/>
          <w:b/>
          <w:i/>
          <w:sz w:val="18"/>
          <w:szCs w:val="18"/>
        </w:rPr>
      </w:pPr>
      <w:r w:rsidRPr="00E84968">
        <w:rPr>
          <w:rFonts w:ascii="Cambria" w:hAnsi="Cambria"/>
          <w:b/>
          <w:i/>
          <w:sz w:val="18"/>
          <w:szCs w:val="18"/>
        </w:rPr>
        <w:br w:type="textWrapping" w:clear="all"/>
      </w: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84968" w:rsidRPr="00E84968" w:rsidTr="00E84968">
        <w:tc>
          <w:tcPr>
            <w:tcW w:w="8095" w:type="dxa"/>
            <w:shd w:val="clear" w:color="auto" w:fill="auto"/>
          </w:tcPr>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Recepcionar evaluar, y tramitar los petitorios mineros hasta su titulación conforme a ley.</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Otorgar concesiones para pequeña minería y minería artesanal de alcance regional.</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Tramitar y expedir resoluciones conforme a ley en el proceso relativo a petitorios mineros, resolver los recursos de oposición a los petitorios mineros, resolver sobre simultaneidad, remates, cambio de nombre, cambio de sustancia y renuncia parcial o total de los petitorios mineros.</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Declarar en abandono, cancelación, rechazo, inadmisibilidad por la ley, nulidad y caducidad de los petitorios, otorgar títulos a las concesiones mineras, resolver las denuncias por internamiento que presten los Pequeños Productores Mineros o Productores Mineros Artesanales.</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Orientar a los inversionistas potenciales de la región sobre los procedimientos minero – energético.</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Constituir sociedades legales, informar a la Dirección General de Minería sobre las infracciones que cometan los petitorios nominados en el ejercicio de la función y al INGEMMET.</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Ingresar al sistema de Derechos Mineros y Catastro – SIDEMCAT del INGEMMET la información contenida en el petitorio minero.</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Cambria" w:hAnsi="Cambria"/>
                <w:i/>
                <w:sz w:val="18"/>
                <w:szCs w:val="18"/>
              </w:rPr>
              <w:t>Llevar los registros de ingresos de petitorios e ingresos de escritos y recursos, publicar en el Diario Oficial el Peruano la relación de concesiones mineras.</w:t>
            </w:r>
          </w:p>
          <w:p w:rsidR="00E84968" w:rsidRPr="00E84968" w:rsidRDefault="00E84968" w:rsidP="00E541B8">
            <w:pPr>
              <w:numPr>
                <w:ilvl w:val="0"/>
                <w:numId w:val="26"/>
              </w:numPr>
              <w:spacing w:after="0" w:line="240" w:lineRule="auto"/>
              <w:ind w:left="629"/>
              <w:contextualSpacing/>
              <w:jc w:val="both"/>
              <w:rPr>
                <w:rFonts w:ascii="Cambria" w:hAnsi="Cambria"/>
                <w:i/>
                <w:sz w:val="18"/>
                <w:szCs w:val="18"/>
              </w:rPr>
            </w:pPr>
            <w:r w:rsidRPr="00E84968">
              <w:rPr>
                <w:rFonts w:asciiTheme="majorHAnsi" w:hAnsiTheme="majorHAnsi" w:cs="Arial"/>
                <w:i/>
                <w:sz w:val="18"/>
                <w:szCs w:val="18"/>
              </w:rPr>
              <w:t>Otras funciones que se le asigne el Jefe Inmediato.</w:t>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r w:rsidRPr="00E84968">
              <w:rPr>
                <w:rFonts w:ascii="Cambria" w:hAnsi="Cambria"/>
                <w:i/>
                <w:sz w:val="18"/>
                <w:szCs w:val="18"/>
              </w:rPr>
              <w:tab/>
            </w:r>
          </w:p>
        </w:tc>
      </w:tr>
    </w:tbl>
    <w:p w:rsidR="00E84968" w:rsidRPr="00E84968" w:rsidRDefault="00E84968" w:rsidP="00E84968">
      <w:pPr>
        <w:contextualSpacing/>
        <w:jc w:val="both"/>
        <w:rPr>
          <w:rFonts w:ascii="Cambria" w:hAnsi="Cambria"/>
          <w:b/>
          <w:i/>
          <w:sz w:val="18"/>
          <w:szCs w:val="18"/>
        </w:rPr>
      </w:pPr>
    </w:p>
    <w:p w:rsidR="00E84968" w:rsidRPr="00E84968" w:rsidRDefault="00E84968" w:rsidP="00E84968">
      <w:pPr>
        <w:ind w:left="284"/>
        <w:contextualSpacing/>
        <w:jc w:val="both"/>
        <w:rPr>
          <w:rFonts w:ascii="Cambria" w:hAnsi="Cambria"/>
          <w:b/>
          <w:i/>
          <w:sz w:val="18"/>
          <w:szCs w:val="18"/>
        </w:rPr>
      </w:pPr>
      <w:r w:rsidRPr="00E84968">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En la Dirección Regional de Energía y Minas.</w:t>
            </w:r>
          </w:p>
        </w:tc>
      </w:tr>
      <w:tr w:rsidR="00E84968" w:rsidRPr="00E84968" w:rsidTr="00E84968">
        <w:trPr>
          <w:trHeight w:val="208"/>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03 meses a partir de la firma del contrato.</w:t>
            </w:r>
          </w:p>
        </w:tc>
      </w:tr>
      <w:tr w:rsidR="00E84968" w:rsidRPr="00E84968" w:rsidTr="00E84968">
        <w:trPr>
          <w:trHeight w:val="397"/>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S/.  1,000.00 (Un Mil con 00/100 Soles) sujetos a descuentos de ley.</w:t>
            </w:r>
          </w:p>
        </w:tc>
      </w:tr>
      <w:tr w:rsidR="00E84968" w:rsidRPr="00E84968" w:rsidTr="00E84968">
        <w:trPr>
          <w:trHeight w:val="2946"/>
        </w:trPr>
        <w:tc>
          <w:tcPr>
            <w:tcW w:w="2011" w:type="dxa"/>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shd w:val="clear" w:color="auto" w:fill="auto"/>
          </w:tcPr>
          <w:p w:rsidR="00E84968" w:rsidRPr="00E84968" w:rsidRDefault="00E84968" w:rsidP="00E84968">
            <w:pPr>
              <w:spacing w:after="0" w:line="240" w:lineRule="auto"/>
              <w:jc w:val="both"/>
              <w:rPr>
                <w:rFonts w:ascii="Cambria" w:hAnsi="Cambria"/>
                <w:b/>
                <w:i/>
                <w:sz w:val="18"/>
                <w:szCs w:val="18"/>
              </w:rPr>
            </w:pP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E84968" w:rsidRPr="00E84968" w:rsidRDefault="00E84968" w:rsidP="00E8496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Fuente de Financiamiento:</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Prod/Proy: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Ct/AI/Obra: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E84968" w:rsidRPr="00E84968" w:rsidRDefault="00E84968" w:rsidP="00E8496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“Transferencia de Funciones de la Dirección Regional de Energía y Minas, Articulo 59°, Función E”.</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“0000743 Electrificación Rural”.</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 Recursos Ordinarios</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9001</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3.999999</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5.000003</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12</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006</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0008</w:t>
            </w:r>
          </w:p>
          <w:p w:rsidR="00E84968" w:rsidRPr="00E84968" w:rsidRDefault="00E84968" w:rsidP="00E84968">
            <w:pPr>
              <w:spacing w:after="0" w:line="240" w:lineRule="auto"/>
              <w:jc w:val="both"/>
              <w:rPr>
                <w:rFonts w:ascii="Cambria" w:hAnsi="Cambria"/>
                <w:i/>
                <w:sz w:val="18"/>
                <w:szCs w:val="18"/>
              </w:rPr>
            </w:pPr>
            <w:r w:rsidRPr="00E84968">
              <w:rPr>
                <w:rFonts w:ascii="Cambria" w:hAnsi="Cambria"/>
                <w:i/>
                <w:sz w:val="18"/>
                <w:szCs w:val="18"/>
              </w:rPr>
              <w:t>0129</w:t>
            </w:r>
          </w:p>
        </w:tc>
      </w:tr>
    </w:tbl>
    <w:p w:rsidR="00DF2D33" w:rsidRPr="0025281A" w:rsidRDefault="00DF2D33" w:rsidP="00DF2D33">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DF2D33" w:rsidRDefault="00DF2D33" w:rsidP="00DF2D33">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DF2D33" w:rsidRPr="009665D4" w:rsidTr="009C1F1B">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F2D33" w:rsidRPr="009665D4" w:rsidRDefault="00DF2D33" w:rsidP="009C1F1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F2D33" w:rsidRPr="009665D4" w:rsidRDefault="00DF2D33" w:rsidP="009C1F1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F2D33" w:rsidRPr="009665D4" w:rsidRDefault="00DF2D33" w:rsidP="009C1F1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DF2D33" w:rsidRPr="009665D4" w:rsidRDefault="00DF2D33" w:rsidP="00DF2D33">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DF2D33" w:rsidRPr="009665D4" w:rsidTr="009C1F1B">
        <w:trPr>
          <w:trHeight w:val="569"/>
        </w:trPr>
        <w:tc>
          <w:tcPr>
            <w:tcW w:w="425"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DF2D33" w:rsidRPr="009665D4" w:rsidRDefault="00DF2D33" w:rsidP="00D800E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w:t>
            </w:r>
            <w:r w:rsidR="00D800E5">
              <w:rPr>
                <w:rFonts w:asciiTheme="majorHAnsi" w:eastAsia="Times New Roman" w:hAnsiTheme="majorHAnsi" w:cstheme="minorHAnsi"/>
                <w:b/>
                <w:i/>
                <w:color w:val="009900"/>
                <w:sz w:val="18"/>
                <w:szCs w:val="18"/>
                <w:lang w:val="es-ES" w:eastAsia="es-ES"/>
              </w:rPr>
              <w:t>3</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w:t>
            </w:r>
            <w:r w:rsidR="00D800E5">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DF2D33" w:rsidRPr="009665D4" w:rsidTr="009C1F1B">
        <w:trPr>
          <w:trHeight w:val="857"/>
        </w:trPr>
        <w:tc>
          <w:tcPr>
            <w:tcW w:w="425" w:type="dxa"/>
            <w:tcBorders>
              <w:top w:val="single" w:sz="4" w:space="0" w:color="auto"/>
              <w:left w:val="single" w:sz="4" w:space="0" w:color="auto"/>
              <w:bottom w:val="single" w:sz="4" w:space="0" w:color="auto"/>
              <w:right w:val="single" w:sz="4" w:space="0" w:color="auto"/>
            </w:tcBorders>
            <w:hideMark/>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DF2D33" w:rsidRPr="009665D4" w:rsidRDefault="00DF2D33" w:rsidP="00C84D5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w:t>
            </w:r>
            <w:r w:rsidR="00C84D50">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C84D50">
              <w:rPr>
                <w:rFonts w:asciiTheme="majorHAnsi" w:eastAsia="Times New Roman" w:hAnsiTheme="majorHAnsi" w:cstheme="minorHAnsi"/>
                <w:b/>
                <w:i/>
                <w:color w:val="009900"/>
                <w:sz w:val="18"/>
                <w:szCs w:val="18"/>
                <w:lang w:val="es-ES" w:eastAsia="es-ES"/>
              </w:rPr>
              <w:t>3</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DF2D33" w:rsidRPr="009665D4" w:rsidTr="009C1F1B">
        <w:tc>
          <w:tcPr>
            <w:tcW w:w="425" w:type="dxa"/>
            <w:tcBorders>
              <w:top w:val="single" w:sz="4" w:space="0" w:color="auto"/>
              <w:left w:val="single" w:sz="4" w:space="0" w:color="auto"/>
              <w:bottom w:val="single" w:sz="4" w:space="0" w:color="auto"/>
              <w:right w:val="single" w:sz="4" w:space="0" w:color="auto"/>
            </w:tcBorders>
            <w:hideMark/>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C84D50">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DF2D33" w:rsidRPr="009665D4" w:rsidRDefault="00DF2D33" w:rsidP="00DF2D3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DF2D33" w:rsidRPr="009665D4" w:rsidTr="009C1F1B">
        <w:tc>
          <w:tcPr>
            <w:tcW w:w="425"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C84D50">
              <w:rPr>
                <w:rFonts w:asciiTheme="majorHAnsi" w:eastAsia="Times New Roman" w:hAnsiTheme="majorHAnsi" w:cstheme="minorHAnsi"/>
                <w:b/>
                <w:i/>
                <w:color w:val="009900"/>
                <w:sz w:val="18"/>
                <w:szCs w:val="18"/>
                <w:lang w:val="es-ES" w:eastAsia="es-ES"/>
              </w:rPr>
              <w:t>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F2D33" w:rsidRPr="009665D4" w:rsidTr="009C1F1B">
        <w:tc>
          <w:tcPr>
            <w:tcW w:w="425"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C84D50">
              <w:rPr>
                <w:rFonts w:asciiTheme="majorHAnsi" w:eastAsia="Times New Roman" w:hAnsiTheme="majorHAnsi" w:cstheme="minorHAnsi"/>
                <w:b/>
                <w:i/>
                <w:color w:val="009900"/>
                <w:sz w:val="18"/>
                <w:szCs w:val="18"/>
                <w:lang w:val="es-ES" w:eastAsia="es-ES"/>
              </w:rPr>
              <w:t>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F2D33" w:rsidRPr="009665D4" w:rsidTr="009C1F1B">
        <w:tc>
          <w:tcPr>
            <w:tcW w:w="425"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DF2D33" w:rsidRPr="009665D4" w:rsidRDefault="00C84D50" w:rsidP="009C1F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00DF2D33" w:rsidRPr="009665D4">
              <w:rPr>
                <w:rFonts w:asciiTheme="majorHAnsi" w:eastAsia="Times New Roman" w:hAnsiTheme="majorHAnsi" w:cstheme="minorHAnsi"/>
                <w:b/>
                <w:i/>
                <w:color w:val="009900"/>
                <w:sz w:val="18"/>
                <w:szCs w:val="18"/>
                <w:lang w:val="es-ES" w:eastAsia="es-ES"/>
              </w:rPr>
              <w:t xml:space="preserve"> de </w:t>
            </w:r>
            <w:r w:rsidR="00DF2D33">
              <w:rPr>
                <w:rFonts w:asciiTheme="majorHAnsi" w:eastAsia="Times New Roman" w:hAnsiTheme="majorHAnsi" w:cstheme="minorHAnsi"/>
                <w:b/>
                <w:i/>
                <w:color w:val="009900"/>
                <w:sz w:val="18"/>
                <w:szCs w:val="18"/>
                <w:lang w:val="es-ES" w:eastAsia="es-ES"/>
              </w:rPr>
              <w:t>marzo</w:t>
            </w:r>
            <w:r w:rsidR="00DF2D33" w:rsidRPr="009665D4">
              <w:rPr>
                <w:rFonts w:asciiTheme="majorHAnsi" w:eastAsia="Times New Roman" w:hAnsiTheme="majorHAnsi" w:cstheme="minorHAnsi"/>
                <w:b/>
                <w:i/>
                <w:color w:val="009900"/>
                <w:sz w:val="18"/>
                <w:szCs w:val="18"/>
                <w:lang w:val="es-ES" w:eastAsia="es-ES"/>
              </w:rPr>
              <w:t xml:space="preserve"> del 201</w:t>
            </w:r>
            <w:r w:rsidR="00DF2D33">
              <w:rPr>
                <w:rFonts w:asciiTheme="majorHAnsi" w:eastAsia="Times New Roman" w:hAnsiTheme="majorHAnsi" w:cstheme="minorHAnsi"/>
                <w:b/>
                <w:i/>
                <w:color w:val="009900"/>
                <w:sz w:val="18"/>
                <w:szCs w:val="18"/>
                <w:lang w:val="es-ES" w:eastAsia="es-ES"/>
              </w:rPr>
              <w:t>6</w:t>
            </w:r>
            <w:r w:rsidR="00DF2D33" w:rsidRPr="009665D4">
              <w:rPr>
                <w:rFonts w:asciiTheme="majorHAnsi" w:eastAsia="Times New Roman" w:hAnsiTheme="majorHAnsi" w:cstheme="minorHAnsi"/>
                <w:b/>
                <w:i/>
                <w:color w:val="009900"/>
                <w:sz w:val="18"/>
                <w:szCs w:val="18"/>
                <w:lang w:val="es-ES" w:eastAsia="es-ES"/>
              </w:rPr>
              <w:t xml:space="preserve"> </w:t>
            </w:r>
          </w:p>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F2D33" w:rsidRPr="009665D4" w:rsidTr="009C1F1B">
        <w:tc>
          <w:tcPr>
            <w:tcW w:w="425"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DF2D33" w:rsidRPr="009665D4" w:rsidRDefault="00C84D50" w:rsidP="009C1F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00DF2D33">
              <w:rPr>
                <w:rFonts w:asciiTheme="majorHAnsi" w:eastAsia="Times New Roman" w:hAnsiTheme="majorHAnsi" w:cstheme="minorHAnsi"/>
                <w:b/>
                <w:i/>
                <w:color w:val="009900"/>
                <w:sz w:val="18"/>
                <w:szCs w:val="18"/>
                <w:lang w:val="es-ES" w:eastAsia="es-ES"/>
              </w:rPr>
              <w:t xml:space="preserve"> </w:t>
            </w:r>
            <w:r w:rsidR="00DF2D33" w:rsidRPr="009665D4">
              <w:rPr>
                <w:rFonts w:asciiTheme="majorHAnsi" w:eastAsia="Times New Roman" w:hAnsiTheme="majorHAnsi" w:cstheme="minorHAnsi"/>
                <w:b/>
                <w:i/>
                <w:color w:val="009900"/>
                <w:sz w:val="18"/>
                <w:szCs w:val="18"/>
                <w:lang w:val="es-ES" w:eastAsia="es-ES"/>
              </w:rPr>
              <w:t xml:space="preserve">de </w:t>
            </w:r>
            <w:r w:rsidR="00DF2D33">
              <w:rPr>
                <w:rFonts w:asciiTheme="majorHAnsi" w:eastAsia="Times New Roman" w:hAnsiTheme="majorHAnsi" w:cstheme="minorHAnsi"/>
                <w:b/>
                <w:i/>
                <w:color w:val="009900"/>
                <w:sz w:val="18"/>
                <w:szCs w:val="18"/>
                <w:lang w:val="es-ES" w:eastAsia="es-ES"/>
              </w:rPr>
              <w:t>marzo</w:t>
            </w:r>
            <w:r w:rsidR="00DF2D33" w:rsidRPr="009665D4">
              <w:rPr>
                <w:rFonts w:asciiTheme="majorHAnsi" w:eastAsia="Times New Roman" w:hAnsiTheme="majorHAnsi" w:cstheme="minorHAnsi"/>
                <w:b/>
                <w:i/>
                <w:color w:val="009900"/>
                <w:sz w:val="18"/>
                <w:szCs w:val="18"/>
                <w:lang w:val="es-ES" w:eastAsia="es-ES"/>
              </w:rPr>
              <w:t xml:space="preserve"> del 201</w:t>
            </w:r>
            <w:r w:rsidR="00DF2D33">
              <w:rPr>
                <w:rFonts w:asciiTheme="majorHAnsi" w:eastAsia="Times New Roman" w:hAnsiTheme="majorHAnsi" w:cstheme="minorHAnsi"/>
                <w:b/>
                <w:i/>
                <w:color w:val="009900"/>
                <w:sz w:val="18"/>
                <w:szCs w:val="18"/>
                <w:lang w:val="es-ES" w:eastAsia="es-ES"/>
              </w:rPr>
              <w:t>6</w:t>
            </w:r>
            <w:r w:rsidR="00DF2D33" w:rsidRPr="009665D4">
              <w:rPr>
                <w:rFonts w:asciiTheme="majorHAnsi" w:eastAsia="Times New Roman" w:hAnsiTheme="majorHAnsi" w:cstheme="minorHAnsi"/>
                <w:b/>
                <w:i/>
                <w:color w:val="009900"/>
                <w:sz w:val="18"/>
                <w:szCs w:val="18"/>
                <w:lang w:val="es-ES" w:eastAsia="es-ES"/>
              </w:rPr>
              <w:t xml:space="preserve"> </w:t>
            </w:r>
          </w:p>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F2D33" w:rsidRPr="009665D4" w:rsidTr="009C1F1B">
        <w:tc>
          <w:tcPr>
            <w:tcW w:w="425"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C84D50">
              <w:rPr>
                <w:rFonts w:asciiTheme="majorHAnsi" w:eastAsia="Times New Roman" w:hAnsiTheme="majorHAnsi" w:cstheme="minorHAnsi"/>
                <w:b/>
                <w:i/>
                <w:color w:val="009900"/>
                <w:sz w:val="18"/>
                <w:szCs w:val="18"/>
                <w:lang w:val="es-ES" w:eastAsia="es-ES"/>
              </w:rPr>
              <w:t>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F2D33" w:rsidRPr="009665D4" w:rsidTr="009C1F1B">
        <w:tc>
          <w:tcPr>
            <w:tcW w:w="425"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C84D50">
              <w:rPr>
                <w:rFonts w:asciiTheme="majorHAnsi" w:eastAsia="Times New Roman" w:hAnsiTheme="majorHAnsi" w:cstheme="minorHAnsi"/>
                <w:b/>
                <w:i/>
                <w:color w:val="009900"/>
                <w:sz w:val="18"/>
                <w:szCs w:val="18"/>
                <w:lang w:val="es-ES" w:eastAsia="es-ES"/>
              </w:rPr>
              <w:t>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DF2D33" w:rsidRPr="009665D4" w:rsidRDefault="00DF2D33" w:rsidP="009C1F1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DF2D33" w:rsidRPr="009665D4" w:rsidRDefault="00DF2D33" w:rsidP="00DF2D3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DF2D33" w:rsidRPr="009665D4" w:rsidTr="009C1F1B">
        <w:tc>
          <w:tcPr>
            <w:tcW w:w="425" w:type="dxa"/>
            <w:tcBorders>
              <w:top w:val="single" w:sz="4" w:space="0" w:color="auto"/>
              <w:left w:val="single" w:sz="4" w:space="0" w:color="auto"/>
              <w:bottom w:val="single" w:sz="4" w:space="0" w:color="auto"/>
              <w:right w:val="single" w:sz="4" w:space="0" w:color="auto"/>
            </w:tcBorders>
            <w:hideMark/>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828" w:type="dxa"/>
            <w:tcBorders>
              <w:top w:val="single" w:sz="4" w:space="0" w:color="auto"/>
              <w:left w:val="single" w:sz="4" w:space="0" w:color="auto"/>
              <w:bottom w:val="single" w:sz="4" w:space="0" w:color="auto"/>
              <w:right w:val="single" w:sz="4" w:space="0" w:color="auto"/>
            </w:tcBorders>
            <w:hideMark/>
          </w:tcPr>
          <w:p w:rsidR="00DF2D33" w:rsidRPr="009665D4" w:rsidRDefault="00DF2D33" w:rsidP="009C1F1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DF2D33" w:rsidRPr="009665D4" w:rsidRDefault="00DF2D33" w:rsidP="002F5DF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C84D50">
              <w:rPr>
                <w:rFonts w:asciiTheme="majorHAnsi" w:eastAsia="Times New Roman" w:hAnsiTheme="majorHAnsi" w:cstheme="minorHAnsi"/>
                <w:b/>
                <w:i/>
                <w:color w:val="009900"/>
                <w:sz w:val="18"/>
                <w:szCs w:val="18"/>
                <w:lang w:val="es-ES" w:eastAsia="es-ES"/>
              </w:rPr>
              <w:t>01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w:t>
            </w:r>
            <w:r w:rsidR="002F5DFF">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DF2D33" w:rsidRPr="009665D4" w:rsidRDefault="00DF2D33" w:rsidP="009C1F1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87762E"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DF2D33" w:rsidRDefault="00DF2D33"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1C2820">
        <w:rPr>
          <w:rFonts w:asciiTheme="majorHAnsi" w:eastAsia="Times New Roman" w:hAnsiTheme="majorHAnsi" w:cstheme="minorHAnsi"/>
          <w:b/>
          <w:i/>
          <w:color w:val="009900"/>
          <w:sz w:val="18"/>
          <w:szCs w:val="18"/>
          <w:shd w:val="clear" w:color="auto" w:fill="CCFFCC"/>
          <w:lang w:val="es-ES" w:eastAsia="es-ES"/>
        </w:rPr>
        <w:t>5</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E154D8">
        <w:rPr>
          <w:rFonts w:asciiTheme="majorHAnsi" w:eastAsia="Times New Roman" w:hAnsiTheme="majorHAnsi" w:cstheme="minorHAnsi"/>
          <w:b/>
          <w:i/>
          <w:sz w:val="18"/>
          <w:szCs w:val="18"/>
          <w:u w:val="single"/>
          <w:lang w:val="es-ES" w:eastAsia="es-ES"/>
        </w:rPr>
        <w:t xml:space="preserve">UN </w:t>
      </w:r>
      <w:r w:rsidR="00EC2132">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0E32"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13CEF"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E13CEF" w:rsidRPr="00E13CEF" w:rsidRDefault="00E13CEF" w:rsidP="00B56C8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13CEF" w:rsidRPr="009665D4" w:rsidTr="00A040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Pr="005421A2" w:rsidRDefault="00B56C8B" w:rsidP="001F740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040A2" w:rsidRPr="00EC2132" w:rsidRDefault="00EC2132" w:rsidP="00E541B8">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Titulada en Secretariado Ejecutivo.</w:t>
            </w:r>
          </w:p>
          <w:p w:rsidR="00EC2132" w:rsidRPr="00B56C8B" w:rsidRDefault="00EC2132" w:rsidP="00E541B8">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Egresada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A040A2" w:rsidRDefault="00A040A2" w:rsidP="00A040A2">
            <w:pPr>
              <w:spacing w:after="0" w:line="240" w:lineRule="auto"/>
              <w:jc w:val="center"/>
              <w:rPr>
                <w:rFonts w:asciiTheme="majorHAnsi" w:eastAsia="Times New Roman" w:hAnsiTheme="majorHAnsi" w:cs="Calibri"/>
                <w:b/>
                <w:bCs/>
                <w:i/>
                <w:color w:val="000000"/>
                <w:sz w:val="18"/>
                <w:szCs w:val="18"/>
                <w:lang w:val="es-ES" w:eastAsia="es-ES"/>
              </w:rPr>
            </w:pPr>
          </w:p>
          <w:p w:rsidR="00E13CEF" w:rsidRDefault="00F20223" w:rsidP="00A040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040A2" w:rsidRDefault="00EC2132" w:rsidP="00A040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CEF" w:rsidRDefault="005A30EB" w:rsidP="00EC213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EC2132">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13CEF" w:rsidRDefault="00F20223"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Default="00B56C8B" w:rsidP="001F740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sidR="00E154D8">
              <w:rPr>
                <w:rFonts w:asciiTheme="majorHAnsi" w:eastAsia="Times New Roman" w:hAnsiTheme="majorHAnsi" w:cs="Calibri"/>
                <w:i/>
                <w:sz w:val="18"/>
                <w:szCs w:val="18"/>
                <w:lang w:eastAsia="es-PE"/>
              </w:rPr>
              <w:t>al puesto</w:t>
            </w:r>
            <w:r w:rsidRPr="001F740B">
              <w:rPr>
                <w:rFonts w:asciiTheme="majorHAnsi" w:eastAsia="Times New Roman" w:hAnsiTheme="majorHAnsi" w:cs="Calibri"/>
                <w:i/>
                <w:sz w:val="18"/>
                <w:szCs w:val="18"/>
                <w:lang w:eastAsia="es-PE"/>
              </w:rPr>
              <w:t xml:space="preserve"> 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E051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56C8B" w:rsidRPr="009665D4" w:rsidRDefault="00B56C8B" w:rsidP="00F91032">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5E0519" w:rsidRDefault="005E0519"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C2132">
              <w:rPr>
                <w:rFonts w:asciiTheme="majorHAnsi" w:hAnsiTheme="majorHAnsi" w:cs="Calibri"/>
                <w:b/>
                <w:i/>
                <w:sz w:val="18"/>
                <w:szCs w:val="18"/>
                <w:lang w:val="es-ES"/>
              </w:rPr>
              <w:t>6</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B56C8B" w:rsidRPr="009665D4" w:rsidRDefault="00B56C8B" w:rsidP="00BE08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EC213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C2132">
              <w:rPr>
                <w:rFonts w:asciiTheme="majorHAnsi" w:eastAsia="Times New Roman" w:hAnsiTheme="majorHAnsi" w:cs="Calibri"/>
                <w:b/>
                <w:i/>
                <w:sz w:val="18"/>
                <w:szCs w:val="18"/>
                <w:lang w:val="es-ES" w:eastAsia="es-ES"/>
              </w:rPr>
              <w:t>6</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1F740B" w:rsidRDefault="00B56C8B" w:rsidP="001F740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sidR="001F740B">
              <w:rPr>
                <w:rFonts w:asciiTheme="majorHAnsi" w:hAnsiTheme="majorHAnsi" w:cs="Calibri"/>
                <w:b/>
                <w:i/>
                <w:sz w:val="18"/>
                <w:szCs w:val="18"/>
                <w:lang w:val="es-ES"/>
              </w:rPr>
              <w:t xml:space="preserve">   </w:t>
            </w:r>
          </w:p>
          <w:p w:rsidR="00B56C8B" w:rsidRPr="001F740B" w:rsidRDefault="001F740B" w:rsidP="001F740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56C8B" w:rsidRPr="001F740B">
              <w:rPr>
                <w:rFonts w:asciiTheme="majorHAnsi" w:hAnsiTheme="majorHAnsi" w:cs="Calibri"/>
                <w:b/>
                <w:i/>
                <w:sz w:val="18"/>
                <w:szCs w:val="18"/>
                <w:lang w:val="es-ES"/>
              </w:rPr>
              <w:t>Privadas</w:t>
            </w:r>
            <w:r w:rsidR="002103A2">
              <w:rPr>
                <w:rFonts w:asciiTheme="majorHAnsi" w:hAnsiTheme="majorHAnsi" w:cs="Calibri"/>
                <w:b/>
                <w:i/>
                <w:sz w:val="18"/>
                <w:szCs w:val="18"/>
                <w:lang w:val="es-ES"/>
              </w:rPr>
              <w:t>:</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154D8">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sidR="00E154D8">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B56C8B" w:rsidRPr="009665D4" w:rsidRDefault="00B56C8B" w:rsidP="00E154D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154D8">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B56C8B" w:rsidP="001F740B">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Experiencia Específica para el puesto en Entidades Públicas :</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E0519">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sidR="00E154D8">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B56C8B" w:rsidRPr="009665D4" w:rsidRDefault="00B56C8B" w:rsidP="005E05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0519">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B56C8B" w:rsidP="001F740B">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56C8B" w:rsidRPr="005E0519" w:rsidRDefault="00EC2132"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2F5DFF">
              <w:rPr>
                <w:rFonts w:asciiTheme="majorHAnsi" w:eastAsia="Times New Roman" w:hAnsiTheme="majorHAnsi" w:cs="Arial"/>
                <w:i/>
                <w:sz w:val="18"/>
                <w:szCs w:val="18"/>
                <w:lang w:eastAsia="es-ES"/>
              </w:rPr>
              <w:t>básica</w:t>
            </w:r>
            <w:r w:rsidR="0024506B">
              <w:rPr>
                <w:rFonts w:asciiTheme="majorHAnsi" w:eastAsia="Times New Roman" w:hAnsiTheme="majorHAnsi" w:cs="Arial"/>
                <w:i/>
                <w:sz w:val="18"/>
                <w:szCs w:val="18"/>
                <w:lang w:eastAsia="es-ES"/>
              </w:rPr>
              <w:t>.</w:t>
            </w:r>
          </w:p>
          <w:p w:rsidR="005E0519" w:rsidRPr="00EC2132" w:rsidRDefault="005E0519"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EC2132" w:rsidRPr="00F20223" w:rsidRDefault="00EC2132"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Ingles </w:t>
            </w:r>
            <w:r w:rsidR="002F5DFF">
              <w:rPr>
                <w:rFonts w:asciiTheme="majorHAnsi" w:eastAsia="Times New Roman" w:hAnsiTheme="majorHAnsi" w:cs="Arial"/>
                <w:i/>
                <w:sz w:val="18"/>
                <w:szCs w:val="18"/>
                <w:lang w:eastAsia="es-ES"/>
              </w:rPr>
              <w:t>básico</w:t>
            </w:r>
          </w:p>
          <w:p w:rsidR="00B56C8B" w:rsidRPr="009665D4" w:rsidRDefault="00B56C8B" w:rsidP="002103A2">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E0519">
              <w:rPr>
                <w:rFonts w:asciiTheme="majorHAnsi" w:eastAsia="Times New Roman" w:hAnsiTheme="majorHAnsi" w:cs="Calibri"/>
                <w:b/>
                <w:i/>
                <w:sz w:val="18"/>
                <w:szCs w:val="18"/>
                <w:lang w:val="es-ES" w:eastAsia="es-ES"/>
              </w:rPr>
              <w:t>2</w:t>
            </w:r>
          </w:p>
          <w:p w:rsidR="005E0519" w:rsidRPr="009665D4" w:rsidRDefault="005E0519"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56C8B" w:rsidRPr="009665D4" w:rsidRDefault="00EC2132"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c>
          <w:tcPr>
            <w:tcW w:w="1057" w:type="dxa"/>
            <w:tcBorders>
              <w:top w:val="single" w:sz="4" w:space="0" w:color="auto"/>
              <w:left w:val="nil"/>
              <w:bottom w:val="single" w:sz="4" w:space="0" w:color="auto"/>
              <w:right w:val="single" w:sz="4" w:space="0" w:color="auto"/>
            </w:tcBorders>
            <w:shd w:val="clear" w:color="auto" w:fill="auto"/>
            <w:noWrap/>
          </w:tcPr>
          <w:p w:rsidR="00EC2132" w:rsidRDefault="00EC2132" w:rsidP="00BE082D">
            <w:pPr>
              <w:spacing w:after="0" w:line="240" w:lineRule="auto"/>
              <w:jc w:val="center"/>
              <w:rPr>
                <w:rFonts w:asciiTheme="majorHAnsi" w:eastAsia="Times New Roman" w:hAnsiTheme="majorHAnsi" w:cs="Calibri"/>
                <w:i/>
                <w:sz w:val="18"/>
                <w:szCs w:val="18"/>
                <w:lang w:val="es-ES" w:eastAsia="es-ES"/>
              </w:rPr>
            </w:pPr>
          </w:p>
          <w:p w:rsidR="00B56C8B"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C2132">
              <w:rPr>
                <w:rFonts w:asciiTheme="majorHAnsi" w:eastAsia="Times New Roman" w:hAnsiTheme="majorHAnsi" w:cs="Calibri"/>
                <w:i/>
                <w:sz w:val="18"/>
                <w:szCs w:val="18"/>
                <w:lang w:val="es-ES" w:eastAsia="es-ES"/>
              </w:rPr>
              <w:t>2</w:t>
            </w:r>
          </w:p>
          <w:p w:rsidR="00EC2132" w:rsidRDefault="00EC2132"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EC2132" w:rsidRPr="009665D4" w:rsidRDefault="00EC2132"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F2022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C2132">
              <w:rPr>
                <w:rFonts w:asciiTheme="majorHAnsi" w:eastAsia="Times New Roman" w:hAnsiTheme="majorHAnsi" w:cs="Calibri"/>
                <w:b/>
                <w:i/>
                <w:sz w:val="18"/>
                <w:szCs w:val="18"/>
                <w:lang w:val="es-ES" w:eastAsia="es-ES"/>
              </w:rPr>
              <w:t>2</w:t>
            </w:r>
          </w:p>
          <w:p w:rsidR="00EC2132" w:rsidRDefault="00EC2132" w:rsidP="00F2022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C2132" w:rsidRDefault="00EC2132" w:rsidP="00F2022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F20223" w:rsidRPr="009665D4" w:rsidRDefault="00F20223" w:rsidP="00F20223">
            <w:pPr>
              <w:spacing w:after="0" w:line="240" w:lineRule="auto"/>
              <w:jc w:val="center"/>
              <w:rPr>
                <w:rFonts w:asciiTheme="majorHAnsi" w:eastAsia="Times New Roman" w:hAnsiTheme="majorHAnsi" w:cs="Calibri"/>
                <w:b/>
                <w:i/>
                <w:sz w:val="18"/>
                <w:szCs w:val="18"/>
                <w:lang w:val="es-ES" w:eastAsia="es-ES"/>
              </w:rPr>
            </w:pP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Default="005421A2" w:rsidP="005421A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r w:rsidR="00094532">
              <w:rPr>
                <w:rFonts w:asciiTheme="majorHAnsi" w:eastAsia="Times New Roman" w:hAnsiTheme="majorHAnsi" w:cs="Calibri"/>
                <w:b/>
                <w:bCs/>
                <w:i/>
                <w:sz w:val="18"/>
                <w:szCs w:val="18"/>
                <w:lang w:val="es-ES" w:eastAsia="es-ES"/>
              </w:rPr>
              <w:t>:</w:t>
            </w:r>
          </w:p>
          <w:p w:rsidR="00094532" w:rsidRPr="009665D4" w:rsidRDefault="00094532" w:rsidP="0009453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94532" w:rsidRPr="00E13CEF" w:rsidRDefault="00094532" w:rsidP="005421A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Pr="00E13CEF" w:rsidRDefault="005421A2" w:rsidP="005421A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E541B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E541B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E541B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E541B8">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82592" w:rsidRPr="009665D4" w:rsidTr="00B8259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82592" w:rsidRPr="009665D4" w:rsidRDefault="00B82592" w:rsidP="00BE082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82592" w:rsidRPr="009665D4" w:rsidRDefault="00F20223" w:rsidP="00266F3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w:t>
            </w:r>
            <w:r w:rsidR="00266F34">
              <w:rPr>
                <w:rFonts w:asciiTheme="majorHAnsi" w:eastAsia="Times New Roman" w:hAnsiTheme="majorHAnsi" w:cs="Calibri"/>
                <w:b/>
                <w:bCs/>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5E0519" w:rsidRPr="005C254C" w:rsidRDefault="005E0519" w:rsidP="005E051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FD663C">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52387" w:rsidRPr="009665D4" w:rsidTr="00E5238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52387" w:rsidRPr="00E13CEF" w:rsidRDefault="00E52387" w:rsidP="0031281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52387" w:rsidRPr="009665D4" w:rsidRDefault="00E52387" w:rsidP="003128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3128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3128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Pr="005421A2" w:rsidRDefault="005E0519" w:rsidP="005A30E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E0519" w:rsidRPr="00B56C8B" w:rsidRDefault="00FD663C" w:rsidP="00E541B8">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 xml:space="preserve">Bachiller en </w:t>
            </w:r>
            <w:r w:rsidRPr="00E84968">
              <w:rPr>
                <w:rFonts w:ascii="Cambria" w:hAnsi="Cambria" w:cs="Calibri"/>
                <w:i/>
                <w:sz w:val="18"/>
                <w:szCs w:val="18"/>
              </w:rPr>
              <w:t>Contabilidad o Administración</w:t>
            </w:r>
            <w:r w:rsidRPr="00E84968">
              <w:rPr>
                <w:rFonts w:ascii="Cambria" w:hAnsi="Cambria"/>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Default="005E0519" w:rsidP="005A30E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A30E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E0519" w:rsidRPr="009665D4" w:rsidRDefault="005E0519" w:rsidP="005A30E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hAnsiTheme="majorHAnsi" w:cs="Calibri"/>
                <w:b/>
                <w:i/>
                <w:sz w:val="18"/>
                <w:szCs w:val="18"/>
                <w:lang w:val="es-ES"/>
              </w:rPr>
            </w:pP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D0EA5">
              <w:rPr>
                <w:rFonts w:asciiTheme="majorHAnsi" w:hAnsiTheme="majorHAnsi" w:cs="Calibri"/>
                <w:b/>
                <w:i/>
                <w:sz w:val="18"/>
                <w:szCs w:val="18"/>
                <w:lang w:val="es-ES"/>
              </w:rPr>
              <w:t>6</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D0EA5">
              <w:rPr>
                <w:rFonts w:asciiTheme="majorHAnsi" w:hAnsiTheme="majorHAnsi" w:cs="Calibri"/>
                <w:b/>
                <w:i/>
                <w:sz w:val="18"/>
                <w:szCs w:val="18"/>
                <w:lang w:val="es-ES"/>
              </w:rPr>
              <w:t>3</w:t>
            </w:r>
          </w:p>
          <w:p w:rsidR="005E0519" w:rsidRPr="009665D4" w:rsidRDefault="005E0519" w:rsidP="005A30E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2D0EA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D0EA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2D0E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D0EA5">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1F740B" w:rsidRDefault="005E0519" w:rsidP="005A30E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E0519" w:rsidRPr="001F740B" w:rsidRDefault="005E0519" w:rsidP="005A30E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501B2">
              <w:rPr>
                <w:rFonts w:asciiTheme="majorHAnsi" w:hAnsiTheme="majorHAnsi" w:cs="Calibri"/>
                <w:i/>
                <w:sz w:val="18"/>
                <w:szCs w:val="18"/>
                <w:lang w:val="es-ES"/>
              </w:rPr>
              <w:t>2 A</w:t>
            </w:r>
            <w:r w:rsidRPr="00946642">
              <w:rPr>
                <w:rFonts w:asciiTheme="majorHAnsi" w:hAnsiTheme="majorHAnsi" w:cs="Calibri"/>
                <w:i/>
                <w:sz w:val="18"/>
                <w:szCs w:val="18"/>
                <w:lang w:val="es-ES"/>
              </w:rPr>
              <w:t>ño</w:t>
            </w:r>
            <w:r w:rsidR="001501B2">
              <w:rPr>
                <w:rFonts w:asciiTheme="majorHAnsi" w:hAnsiTheme="majorHAnsi" w:cs="Calibri"/>
                <w:i/>
                <w:sz w:val="18"/>
                <w:szCs w:val="18"/>
                <w:lang w:val="es-ES"/>
              </w:rPr>
              <w:t>s</w:t>
            </w:r>
          </w:p>
          <w:p w:rsidR="005E0519" w:rsidRPr="009665D4" w:rsidRDefault="005E0519" w:rsidP="001501B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501B2">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1501B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D0EA5">
              <w:rPr>
                <w:rFonts w:asciiTheme="majorHAnsi" w:eastAsia="Times New Roman" w:hAnsiTheme="majorHAnsi" w:cs="Calibri"/>
                <w:b/>
                <w:i/>
                <w:sz w:val="18"/>
                <w:szCs w:val="18"/>
                <w:lang w:val="es-ES" w:eastAsia="es-ES"/>
              </w:rPr>
              <w:t>5</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2D0E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D0EA5">
              <w:rPr>
                <w:rFonts w:asciiTheme="majorHAnsi" w:eastAsia="Times New Roman" w:hAnsiTheme="majorHAnsi" w:cs="Calibri"/>
                <w:b/>
                <w:i/>
                <w:sz w:val="18"/>
                <w:szCs w:val="18"/>
                <w:lang w:val="es-ES" w:eastAsia="es-ES"/>
              </w:rPr>
              <w:t>5</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5E0519" w:rsidRPr="009665D4" w:rsidRDefault="005E0519" w:rsidP="005A30E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D0EA5">
              <w:rPr>
                <w:rFonts w:asciiTheme="majorHAnsi" w:eastAsia="Times New Roman" w:hAnsiTheme="majorHAnsi" w:cs="Calibri"/>
                <w:b/>
                <w:i/>
                <w:sz w:val="18"/>
                <w:szCs w:val="18"/>
                <w:lang w:val="es-ES" w:eastAsia="es-ES"/>
              </w:rPr>
              <w:t>5</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2D0E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D0EA5">
              <w:rPr>
                <w:rFonts w:asciiTheme="majorHAnsi" w:eastAsia="Times New Roman" w:hAnsiTheme="majorHAnsi" w:cs="Calibri"/>
                <w:b/>
                <w:i/>
                <w:sz w:val="18"/>
                <w:szCs w:val="18"/>
                <w:lang w:val="es-ES" w:eastAsia="es-ES"/>
              </w:rPr>
              <w:t>5</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663C" w:rsidRPr="00FD663C" w:rsidRDefault="005E0519" w:rsidP="005A30E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FD663C">
              <w:rPr>
                <w:rFonts w:asciiTheme="majorHAnsi" w:eastAsia="Times New Roman" w:hAnsiTheme="majorHAnsi" w:cs="Arial"/>
                <w:i/>
                <w:sz w:val="18"/>
                <w:szCs w:val="18"/>
                <w:lang w:eastAsia="es-ES"/>
              </w:rPr>
              <w:t>básica</w:t>
            </w:r>
          </w:p>
          <w:p w:rsidR="005E0519" w:rsidRPr="00FD663C" w:rsidRDefault="00FD663C" w:rsidP="005A30EB">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p>
          <w:p w:rsidR="00FD663C" w:rsidRPr="00FD663C" w:rsidRDefault="00FD663C" w:rsidP="005A30EB">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Inglés</w:t>
            </w:r>
          </w:p>
          <w:p w:rsidR="005E0519" w:rsidRPr="009665D4" w:rsidRDefault="005E0519" w:rsidP="005E0519">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Default="005E0519"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p w:rsidR="00FD663C" w:rsidRDefault="00FD663C"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D663C" w:rsidRDefault="00FD663C"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FD663C" w:rsidRDefault="00FD663C"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A168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D663C" w:rsidRDefault="00FD663C" w:rsidP="005A30EB">
            <w:pPr>
              <w:spacing w:after="0" w:line="240" w:lineRule="auto"/>
              <w:jc w:val="center"/>
              <w:rPr>
                <w:rFonts w:asciiTheme="majorHAnsi" w:eastAsia="Times New Roman" w:hAnsiTheme="majorHAnsi" w:cs="Calibri"/>
                <w:i/>
                <w:sz w:val="18"/>
                <w:szCs w:val="18"/>
                <w:lang w:val="es-ES" w:eastAsia="es-ES"/>
              </w:rPr>
            </w:pPr>
          </w:p>
          <w:p w:rsidR="005E0519"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D0EA5">
              <w:rPr>
                <w:rFonts w:asciiTheme="majorHAnsi" w:eastAsia="Times New Roman" w:hAnsiTheme="majorHAnsi" w:cs="Calibri"/>
                <w:i/>
                <w:sz w:val="18"/>
                <w:szCs w:val="18"/>
                <w:lang w:val="es-ES" w:eastAsia="es-ES"/>
              </w:rPr>
              <w:t>1</w:t>
            </w:r>
          </w:p>
          <w:p w:rsidR="00FD663C" w:rsidRDefault="00FD663C"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D0EA5">
              <w:rPr>
                <w:rFonts w:asciiTheme="majorHAnsi" w:eastAsia="Times New Roman" w:hAnsiTheme="majorHAnsi" w:cs="Calibri"/>
                <w:i/>
                <w:sz w:val="18"/>
                <w:szCs w:val="18"/>
                <w:lang w:val="es-ES" w:eastAsia="es-ES"/>
              </w:rPr>
              <w:t>1</w:t>
            </w:r>
          </w:p>
          <w:p w:rsidR="00FD663C" w:rsidRPr="009665D4" w:rsidRDefault="00FD663C"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p w:rsidR="00FD663C" w:rsidRDefault="00FD663C"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D663C" w:rsidRPr="009665D4" w:rsidRDefault="00FD663C"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Default="005E0519" w:rsidP="005A30E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E0519" w:rsidRPr="009665D4" w:rsidRDefault="005E0519" w:rsidP="005A30E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E541B8">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E541B8">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E541B8">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E541B8">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5E0519" w:rsidRDefault="005E0519" w:rsidP="000F0E32">
      <w:pPr>
        <w:spacing w:after="0" w:line="240" w:lineRule="auto"/>
        <w:jc w:val="center"/>
        <w:rPr>
          <w:rFonts w:asciiTheme="majorHAnsi" w:eastAsia="Times New Roman" w:hAnsiTheme="majorHAnsi" w:cstheme="minorHAnsi"/>
          <w:b/>
          <w:i/>
          <w:sz w:val="18"/>
          <w:szCs w:val="18"/>
          <w:u w:val="single"/>
          <w:lang w:val="es-ES" w:eastAsia="es-ES"/>
        </w:rPr>
      </w:pPr>
    </w:p>
    <w:p w:rsidR="00C65DAE" w:rsidRDefault="00C65DAE" w:rsidP="000F0E32">
      <w:pPr>
        <w:spacing w:after="0" w:line="240" w:lineRule="auto"/>
        <w:jc w:val="center"/>
        <w:rPr>
          <w:rFonts w:asciiTheme="majorHAnsi" w:eastAsia="Times New Roman" w:hAnsiTheme="majorHAnsi" w:cstheme="minorHAnsi"/>
          <w:b/>
          <w:i/>
          <w:sz w:val="18"/>
          <w:szCs w:val="18"/>
          <w:u w:val="single"/>
          <w:lang w:val="es-ES" w:eastAsia="es-ES"/>
        </w:rPr>
      </w:pPr>
    </w:p>
    <w:p w:rsidR="00C65DAE" w:rsidRDefault="00C65DAE" w:rsidP="000F0E32">
      <w:pPr>
        <w:spacing w:after="0" w:line="240" w:lineRule="auto"/>
        <w:jc w:val="center"/>
        <w:rPr>
          <w:rFonts w:asciiTheme="majorHAnsi" w:eastAsia="Times New Roman" w:hAnsiTheme="majorHAnsi" w:cstheme="minorHAnsi"/>
          <w:b/>
          <w:i/>
          <w:sz w:val="18"/>
          <w:szCs w:val="18"/>
          <w:u w:val="single"/>
          <w:lang w:val="es-ES" w:eastAsia="es-ES"/>
        </w:rPr>
      </w:pPr>
    </w:p>
    <w:p w:rsidR="00C65DAE" w:rsidRDefault="00C65DAE" w:rsidP="000F0E32">
      <w:pPr>
        <w:spacing w:after="0" w:line="240" w:lineRule="auto"/>
        <w:jc w:val="center"/>
        <w:rPr>
          <w:rFonts w:asciiTheme="majorHAnsi" w:eastAsia="Times New Roman" w:hAnsiTheme="majorHAnsi" w:cstheme="minorHAnsi"/>
          <w:b/>
          <w:i/>
          <w:sz w:val="18"/>
          <w:szCs w:val="18"/>
          <w:u w:val="single"/>
          <w:lang w:val="es-ES" w:eastAsia="es-ES"/>
        </w:rPr>
      </w:pPr>
    </w:p>
    <w:p w:rsidR="00C65DAE" w:rsidRDefault="00C65DAE" w:rsidP="000F0E32">
      <w:pPr>
        <w:spacing w:after="0" w:line="240" w:lineRule="auto"/>
        <w:jc w:val="center"/>
        <w:rPr>
          <w:rFonts w:asciiTheme="majorHAnsi" w:eastAsia="Times New Roman" w:hAnsiTheme="majorHAnsi" w:cstheme="minorHAnsi"/>
          <w:b/>
          <w:i/>
          <w:sz w:val="18"/>
          <w:szCs w:val="18"/>
          <w:u w:val="single"/>
          <w:lang w:val="es-ES" w:eastAsia="es-ES"/>
        </w:rPr>
      </w:pPr>
    </w:p>
    <w:p w:rsidR="005E0519" w:rsidRDefault="005E0519" w:rsidP="000F0E32">
      <w:pPr>
        <w:spacing w:after="0" w:line="240" w:lineRule="auto"/>
        <w:jc w:val="center"/>
        <w:rPr>
          <w:rFonts w:asciiTheme="majorHAnsi" w:eastAsia="Times New Roman" w:hAnsiTheme="majorHAnsi" w:cstheme="minorHAnsi"/>
          <w:b/>
          <w:i/>
          <w:sz w:val="18"/>
          <w:szCs w:val="18"/>
          <w:u w:val="single"/>
          <w:lang w:val="es-ES" w:eastAsia="es-ES"/>
        </w:rPr>
      </w:pPr>
    </w:p>
    <w:p w:rsidR="009C1F1B" w:rsidRPr="005C254C" w:rsidRDefault="009C1F1B" w:rsidP="009C1F1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36F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36FB" w:rsidRPr="00B57B3B" w:rsidRDefault="00F336FB"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F336FB" w:rsidRPr="00B57B3B" w:rsidRDefault="00F336FB"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C1F1B" w:rsidRPr="00E13CEF" w:rsidRDefault="009C1F1B" w:rsidP="009C1F1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F1B" w:rsidRPr="005421A2" w:rsidRDefault="009C1F1B" w:rsidP="00764359">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C1F1B" w:rsidRPr="00B56C8B" w:rsidRDefault="00F336FB" w:rsidP="009C1F1B">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p>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F1B" w:rsidRDefault="009C1F1B" w:rsidP="00764359">
            <w:pPr>
              <w:pStyle w:val="Prrafodelista"/>
              <w:numPr>
                <w:ilvl w:val="0"/>
                <w:numId w:val="2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C1F1B" w:rsidRPr="009665D4" w:rsidRDefault="009C1F1B" w:rsidP="009C1F1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9C1E96">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C1F1B" w:rsidRPr="009665D4" w:rsidRDefault="009C1F1B" w:rsidP="009C1F1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9C1E96">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C1F1B" w:rsidRPr="009665D4" w:rsidRDefault="009C1F1B" w:rsidP="00764359">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sidR="00764359">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spacing w:after="0" w:line="240" w:lineRule="auto"/>
              <w:jc w:val="center"/>
              <w:rPr>
                <w:rFonts w:asciiTheme="majorHAnsi" w:hAnsiTheme="majorHAnsi" w:cs="Calibri"/>
                <w:b/>
                <w:i/>
                <w:sz w:val="18"/>
                <w:szCs w:val="18"/>
                <w:lang w:val="es-ES"/>
              </w:rPr>
            </w:pPr>
          </w:p>
          <w:p w:rsidR="00F336FB" w:rsidRDefault="00F336FB" w:rsidP="009C1F1B">
            <w:pPr>
              <w:spacing w:after="0" w:line="240" w:lineRule="auto"/>
              <w:jc w:val="center"/>
              <w:rPr>
                <w:rFonts w:asciiTheme="majorHAnsi" w:hAnsiTheme="majorHAnsi" w:cs="Calibri"/>
                <w:b/>
                <w:i/>
                <w:sz w:val="18"/>
                <w:szCs w:val="18"/>
                <w:lang w:val="es-ES"/>
              </w:rPr>
            </w:pPr>
          </w:p>
          <w:p w:rsidR="009C1F1B" w:rsidRPr="009665D4" w:rsidRDefault="009C1F1B" w:rsidP="009C1F1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F336FB">
              <w:rPr>
                <w:rFonts w:asciiTheme="majorHAnsi" w:hAnsiTheme="majorHAnsi" w:cs="Calibri"/>
                <w:b/>
                <w:i/>
                <w:sz w:val="18"/>
                <w:szCs w:val="18"/>
                <w:lang w:val="es-ES"/>
              </w:rPr>
              <w:t>7</w:t>
            </w:r>
          </w:p>
          <w:p w:rsidR="009C1F1B" w:rsidRPr="009665D4" w:rsidRDefault="009C1F1B" w:rsidP="009C1F1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C1F1B" w:rsidRPr="009665D4" w:rsidRDefault="009C1F1B" w:rsidP="009C1F1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F336FB">
              <w:rPr>
                <w:rFonts w:asciiTheme="majorHAnsi" w:hAnsiTheme="majorHAnsi" w:cs="Calibri"/>
                <w:b/>
                <w:i/>
                <w:sz w:val="18"/>
                <w:szCs w:val="18"/>
                <w:lang w:val="es-ES"/>
              </w:rPr>
              <w:t>4</w:t>
            </w:r>
          </w:p>
          <w:p w:rsidR="009C1F1B" w:rsidRPr="009665D4" w:rsidRDefault="009C1F1B" w:rsidP="009C1F1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F336F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336FB">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p>
          <w:p w:rsidR="009C1F1B" w:rsidRPr="009665D4" w:rsidRDefault="009C1F1B" w:rsidP="00F336F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336FB">
              <w:rPr>
                <w:rFonts w:asciiTheme="majorHAnsi" w:eastAsia="Times New Roman" w:hAnsiTheme="majorHAnsi" w:cs="Calibri"/>
                <w:b/>
                <w:i/>
                <w:sz w:val="18"/>
                <w:szCs w:val="18"/>
                <w:lang w:val="es-ES" w:eastAsia="es-ES"/>
              </w:rPr>
              <w:t>7</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F1B" w:rsidRPr="001F740B" w:rsidRDefault="009C1F1B" w:rsidP="00764359">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C1F1B" w:rsidRPr="001F740B" w:rsidRDefault="009C1F1B" w:rsidP="009C1F1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C1F1B" w:rsidRPr="00946642" w:rsidRDefault="009C1F1B" w:rsidP="009C1F1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336FB">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9C1F1B" w:rsidRPr="009665D4" w:rsidRDefault="009C1F1B" w:rsidP="00F336F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336FB">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p>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p>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F1B" w:rsidRPr="005A30EB" w:rsidRDefault="009C1F1B" w:rsidP="00764359">
            <w:pPr>
              <w:pStyle w:val="Prrafodelista"/>
              <w:numPr>
                <w:ilvl w:val="0"/>
                <w:numId w:val="2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9C1F1B" w:rsidRPr="00946642" w:rsidRDefault="009C1F1B" w:rsidP="009C1F1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9C1F1B" w:rsidRPr="009665D4" w:rsidRDefault="009C1F1B" w:rsidP="009C1F1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p>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p>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1F1B" w:rsidRPr="009665D4" w:rsidTr="002F5DF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F1B" w:rsidRPr="005A30EB" w:rsidRDefault="009C1F1B" w:rsidP="00764359">
            <w:pPr>
              <w:pStyle w:val="Prrafodelista"/>
              <w:numPr>
                <w:ilvl w:val="0"/>
                <w:numId w:val="2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C1F1B" w:rsidRPr="00FD663C" w:rsidRDefault="009C1F1B" w:rsidP="009C1F1B">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sidR="00F336FB">
              <w:rPr>
                <w:rFonts w:asciiTheme="majorHAnsi" w:hAnsiTheme="majorHAnsi" w:cs="Calibri"/>
                <w:i/>
                <w:sz w:val="18"/>
                <w:szCs w:val="18"/>
                <w:lang w:val="es-ES"/>
              </w:rPr>
              <w:t xml:space="preserve"> básico</w:t>
            </w:r>
          </w:p>
          <w:p w:rsidR="009C1F1B" w:rsidRPr="00F336FB" w:rsidRDefault="00F336FB" w:rsidP="00F336FB">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Categoria AII-B</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p>
          <w:p w:rsidR="009C1F1B" w:rsidRDefault="009C1F1B" w:rsidP="009C1F1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1F1B" w:rsidRPr="009665D4" w:rsidRDefault="009C1F1B" w:rsidP="002F5DF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C1F1B" w:rsidRDefault="009C1F1B" w:rsidP="009C1F1B">
            <w:pPr>
              <w:spacing w:after="0" w:line="240" w:lineRule="auto"/>
              <w:jc w:val="center"/>
              <w:rPr>
                <w:rFonts w:asciiTheme="majorHAnsi" w:eastAsia="Times New Roman" w:hAnsiTheme="majorHAnsi" w:cs="Calibri"/>
                <w:i/>
                <w:sz w:val="18"/>
                <w:szCs w:val="18"/>
                <w:lang w:val="es-ES" w:eastAsia="es-ES"/>
              </w:rPr>
            </w:pPr>
          </w:p>
          <w:p w:rsidR="009C1F1B" w:rsidRDefault="009C1F1B" w:rsidP="009C1F1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9C1F1B" w:rsidRPr="009665D4" w:rsidRDefault="009C1F1B" w:rsidP="002F5DF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spacing w:after="0" w:line="240" w:lineRule="auto"/>
              <w:jc w:val="center"/>
              <w:rPr>
                <w:rFonts w:asciiTheme="majorHAnsi" w:eastAsia="Times New Roman" w:hAnsiTheme="majorHAnsi" w:cs="Calibri"/>
                <w:b/>
                <w:i/>
                <w:sz w:val="18"/>
                <w:szCs w:val="18"/>
                <w:lang w:val="es-ES" w:eastAsia="es-ES"/>
              </w:rPr>
            </w:pPr>
          </w:p>
          <w:p w:rsidR="009C1F1B" w:rsidRDefault="009C1F1B" w:rsidP="009C1F1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9C1F1B" w:rsidRPr="009665D4" w:rsidRDefault="009C1F1B" w:rsidP="007643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1F1B" w:rsidRDefault="009C1F1B" w:rsidP="009C1F1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C1F1B" w:rsidRPr="009665D4" w:rsidRDefault="009C1F1B" w:rsidP="009C1F1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C1F1B" w:rsidRPr="00E13CEF" w:rsidRDefault="009C1F1B" w:rsidP="009C1F1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1F1B" w:rsidRPr="00E13CEF" w:rsidRDefault="009C1F1B" w:rsidP="009C1F1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1F1B" w:rsidRPr="009665D4"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F1B" w:rsidRPr="009665D4" w:rsidRDefault="009C1F1B" w:rsidP="009C1E96">
            <w:pPr>
              <w:numPr>
                <w:ilvl w:val="0"/>
                <w:numId w:val="2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F1B" w:rsidRPr="009665D4" w:rsidRDefault="009C1F1B" w:rsidP="009C1E96">
            <w:pPr>
              <w:numPr>
                <w:ilvl w:val="0"/>
                <w:numId w:val="2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F1B" w:rsidRPr="009665D4" w:rsidRDefault="009C1F1B" w:rsidP="009C1E96">
            <w:pPr>
              <w:numPr>
                <w:ilvl w:val="0"/>
                <w:numId w:val="2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F1B" w:rsidRPr="009665D4" w:rsidRDefault="009C1F1B" w:rsidP="009C1E96">
            <w:pPr>
              <w:numPr>
                <w:ilvl w:val="0"/>
                <w:numId w:val="2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F1B" w:rsidRDefault="009C1F1B" w:rsidP="009C1F1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F1B" w:rsidRPr="009665D4" w:rsidRDefault="009C1F1B" w:rsidP="009C1F1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1F1B" w:rsidRPr="009665D4" w:rsidTr="009C1F1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C1F1B" w:rsidRPr="009665D4" w:rsidRDefault="009C1F1B" w:rsidP="009C1F1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C1F1B" w:rsidRPr="009665D4" w:rsidRDefault="009C1F1B" w:rsidP="009C1F1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C1F1B" w:rsidRPr="009665D4" w:rsidRDefault="009C1F1B" w:rsidP="009C1F1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C1F1B" w:rsidRPr="009665D4" w:rsidRDefault="009C1F1B" w:rsidP="009C1F1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Default="005E0519" w:rsidP="000F0E32">
      <w:pPr>
        <w:spacing w:after="0" w:line="240" w:lineRule="auto"/>
        <w:jc w:val="center"/>
        <w:rPr>
          <w:rFonts w:asciiTheme="majorHAnsi" w:eastAsia="Times New Roman" w:hAnsiTheme="majorHAnsi" w:cstheme="minorHAnsi"/>
          <w:b/>
          <w:i/>
          <w:sz w:val="18"/>
          <w:szCs w:val="18"/>
          <w:u w:val="single"/>
          <w:lang w:val="es-ES" w:eastAsia="es-ES"/>
        </w:rPr>
      </w:pPr>
    </w:p>
    <w:p w:rsidR="00764359" w:rsidRPr="005C254C" w:rsidRDefault="00764359" w:rsidP="0076435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64359" w:rsidRPr="00B57B3B"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764359" w:rsidRPr="00B57B3B"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64359" w:rsidRPr="00E13CEF" w:rsidRDefault="00764359" w:rsidP="006A7EF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359" w:rsidRPr="005421A2" w:rsidRDefault="00764359" w:rsidP="00764359">
            <w:pPr>
              <w:pStyle w:val="Prrafodelista"/>
              <w:numPr>
                <w:ilvl w:val="0"/>
                <w:numId w:val="28"/>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64359" w:rsidRPr="00B56C8B" w:rsidRDefault="00764359" w:rsidP="006A7EF4">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p>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359" w:rsidRDefault="00764359" w:rsidP="00764359">
            <w:pPr>
              <w:pStyle w:val="Prrafodelista"/>
              <w:numPr>
                <w:ilvl w:val="0"/>
                <w:numId w:val="28"/>
              </w:numPr>
              <w:tabs>
                <w:tab w:val="left" w:pos="213"/>
              </w:tabs>
              <w:spacing w:before="100" w:beforeAutospacing="1" w:after="0" w:afterAutospacing="1" w:line="240" w:lineRule="auto"/>
              <w:ind w:left="213"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w:t>
            </w:r>
          </w:p>
          <w:p w:rsidR="00764359" w:rsidRDefault="00764359" w:rsidP="00764359">
            <w:pPr>
              <w:pStyle w:val="Prrafodelista"/>
              <w:tabs>
                <w:tab w:val="left" w:pos="213"/>
              </w:tabs>
              <w:spacing w:before="100" w:beforeAutospacing="1" w:after="0" w:afterAutospacing="1" w:line="240" w:lineRule="auto"/>
              <w:ind w:left="213"/>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Pr>
                <w:rFonts w:asciiTheme="majorHAnsi" w:eastAsia="Times New Roman" w:hAnsiTheme="majorHAnsi" w:cs="Calibri"/>
                <w:i/>
                <w:sz w:val="18"/>
                <w:szCs w:val="18"/>
                <w:lang w:eastAsia="es-PE"/>
              </w:rPr>
              <w:t xml:space="preserve">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C1E96" w:rsidRPr="009665D4" w:rsidRDefault="009C1E96" w:rsidP="009C1E9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C1E96" w:rsidRPr="009665D4" w:rsidRDefault="009C1E96" w:rsidP="009C1E9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64359" w:rsidRPr="009665D4" w:rsidRDefault="009C1E96" w:rsidP="009C1E96">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 </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spacing w:after="0" w:line="240" w:lineRule="auto"/>
              <w:jc w:val="center"/>
              <w:rPr>
                <w:rFonts w:asciiTheme="majorHAnsi" w:hAnsiTheme="majorHAnsi" w:cs="Calibri"/>
                <w:b/>
                <w:i/>
                <w:sz w:val="18"/>
                <w:szCs w:val="18"/>
                <w:lang w:val="es-ES"/>
              </w:rPr>
            </w:pPr>
          </w:p>
          <w:p w:rsidR="00764359" w:rsidRDefault="00764359" w:rsidP="006A7EF4">
            <w:pPr>
              <w:spacing w:after="0" w:line="240" w:lineRule="auto"/>
              <w:jc w:val="center"/>
              <w:rPr>
                <w:rFonts w:asciiTheme="majorHAnsi" w:hAnsiTheme="majorHAnsi" w:cs="Calibri"/>
                <w:b/>
                <w:i/>
                <w:sz w:val="18"/>
                <w:szCs w:val="18"/>
                <w:lang w:val="es-ES"/>
              </w:rPr>
            </w:pPr>
          </w:p>
          <w:p w:rsidR="00764359" w:rsidRPr="009665D4" w:rsidRDefault="00764359"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64359" w:rsidRPr="009665D4" w:rsidRDefault="00764359"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64359" w:rsidRPr="009665D4" w:rsidRDefault="00764359"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64359" w:rsidRPr="009665D4" w:rsidRDefault="00764359" w:rsidP="006A7EF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04</w:t>
            </w: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4359" w:rsidRPr="001F740B" w:rsidRDefault="00764359" w:rsidP="009C1E96">
            <w:pPr>
              <w:pStyle w:val="Prrafodelista"/>
              <w:numPr>
                <w:ilvl w:val="0"/>
                <w:numId w:val="28"/>
              </w:numPr>
              <w:tabs>
                <w:tab w:val="left" w:pos="213"/>
                <w:tab w:val="left" w:pos="438"/>
              </w:tabs>
              <w:spacing w:after="0" w:line="240" w:lineRule="auto"/>
              <w:ind w:left="213"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764359" w:rsidRPr="001F740B" w:rsidRDefault="00764359" w:rsidP="006A7EF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64359" w:rsidRPr="00946642" w:rsidRDefault="00764359" w:rsidP="006A7EF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764359" w:rsidRPr="009665D4" w:rsidRDefault="00764359" w:rsidP="006A7EF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4359" w:rsidRPr="005A30EB" w:rsidRDefault="00764359" w:rsidP="009C1E96">
            <w:pPr>
              <w:pStyle w:val="Prrafodelista"/>
              <w:numPr>
                <w:ilvl w:val="0"/>
                <w:numId w:val="28"/>
              </w:numPr>
              <w:tabs>
                <w:tab w:val="left" w:pos="506"/>
              </w:tabs>
              <w:spacing w:after="0" w:line="240" w:lineRule="auto"/>
              <w:ind w:left="355" w:hanging="142"/>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764359" w:rsidRPr="00946642" w:rsidRDefault="00764359" w:rsidP="006A7EF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764359" w:rsidRPr="009665D4" w:rsidRDefault="00764359" w:rsidP="006A7EF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4359" w:rsidRPr="005A30EB" w:rsidRDefault="00764359" w:rsidP="009C1E96">
            <w:pPr>
              <w:pStyle w:val="Prrafodelista"/>
              <w:numPr>
                <w:ilvl w:val="0"/>
                <w:numId w:val="28"/>
              </w:numPr>
              <w:tabs>
                <w:tab w:val="left" w:pos="397"/>
              </w:tabs>
              <w:spacing w:after="0" w:line="240" w:lineRule="auto"/>
              <w:ind w:left="497" w:hanging="284"/>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64359" w:rsidRPr="00FD663C" w:rsidRDefault="00764359" w:rsidP="006A7EF4">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básico</w:t>
            </w:r>
          </w:p>
          <w:p w:rsidR="00764359" w:rsidRPr="00F336FB" w:rsidRDefault="00764359" w:rsidP="006A7EF4">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Categoria AII-B</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Default="00764359"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64359" w:rsidRDefault="00764359"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64359"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64359" w:rsidRDefault="00764359" w:rsidP="006A7EF4">
            <w:pPr>
              <w:spacing w:after="0" w:line="240" w:lineRule="auto"/>
              <w:jc w:val="center"/>
              <w:rPr>
                <w:rFonts w:asciiTheme="majorHAnsi" w:eastAsia="Times New Roman" w:hAnsiTheme="majorHAnsi" w:cs="Calibri"/>
                <w:i/>
                <w:sz w:val="18"/>
                <w:szCs w:val="18"/>
                <w:lang w:val="es-ES" w:eastAsia="es-ES"/>
              </w:rPr>
            </w:pPr>
          </w:p>
          <w:p w:rsidR="00764359" w:rsidRDefault="00764359"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764359" w:rsidRDefault="00764359"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764359" w:rsidRPr="009665D4" w:rsidRDefault="00764359" w:rsidP="006A7EF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p w:rsidR="00764359" w:rsidRDefault="00764359"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764359" w:rsidRDefault="00764359"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64359" w:rsidRPr="009665D4" w:rsidRDefault="00764359" w:rsidP="006A7EF4">
            <w:pPr>
              <w:spacing w:after="0" w:line="240" w:lineRule="auto"/>
              <w:jc w:val="center"/>
              <w:rPr>
                <w:rFonts w:asciiTheme="majorHAnsi" w:eastAsia="Times New Roman" w:hAnsiTheme="majorHAnsi" w:cs="Calibri"/>
                <w:b/>
                <w:i/>
                <w:sz w:val="18"/>
                <w:szCs w:val="18"/>
                <w:lang w:val="es-ES" w:eastAsia="es-ES"/>
              </w:rPr>
            </w:pP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64359" w:rsidRDefault="00764359" w:rsidP="006A7EF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64359" w:rsidRPr="009665D4" w:rsidRDefault="00764359" w:rsidP="006A7EF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64359" w:rsidRPr="00E13CEF" w:rsidRDefault="00764359" w:rsidP="006A7EF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64359" w:rsidRPr="00E13CEF" w:rsidRDefault="00764359" w:rsidP="006A7EF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64359" w:rsidRPr="009665D4"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4359" w:rsidRPr="009665D4" w:rsidRDefault="00764359" w:rsidP="009C1E96">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4359" w:rsidRPr="009665D4" w:rsidRDefault="00764359" w:rsidP="009C1E96">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4359" w:rsidRPr="009665D4" w:rsidRDefault="00764359" w:rsidP="009C1E96">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4359" w:rsidRPr="009665D4" w:rsidRDefault="00764359" w:rsidP="009C1E96">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4359" w:rsidRDefault="00764359"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4359" w:rsidRPr="009665D4" w:rsidRDefault="00764359"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64359"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64359" w:rsidRPr="009665D4" w:rsidRDefault="00764359" w:rsidP="006A7EF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64359" w:rsidRPr="009665D4" w:rsidRDefault="00764359" w:rsidP="006A7EF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64359" w:rsidRPr="009665D4" w:rsidRDefault="00764359" w:rsidP="006A7EF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64359" w:rsidRPr="009665D4" w:rsidRDefault="00764359" w:rsidP="006A7EF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64359" w:rsidRPr="009665D4" w:rsidRDefault="00764359" w:rsidP="00764359">
      <w:pPr>
        <w:spacing w:after="0" w:line="240" w:lineRule="auto"/>
        <w:jc w:val="center"/>
        <w:rPr>
          <w:rFonts w:asciiTheme="majorHAnsi" w:eastAsia="Times New Roman" w:hAnsiTheme="majorHAnsi" w:cstheme="minorHAnsi"/>
          <w:b/>
          <w:i/>
          <w:sz w:val="18"/>
          <w:szCs w:val="18"/>
          <w:u w:val="single"/>
          <w:lang w:val="es-ES" w:eastAsia="es-ES"/>
        </w:rPr>
      </w:pPr>
    </w:p>
    <w:p w:rsidR="009C1E96" w:rsidRPr="005C254C" w:rsidRDefault="009C1E96" w:rsidP="009C1E9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9C1E96">
        <w:rPr>
          <w:rFonts w:asciiTheme="majorHAnsi" w:eastAsia="Times New Roman" w:hAnsiTheme="majorHAnsi" w:cstheme="minorHAnsi"/>
          <w:b/>
          <w:i/>
          <w:sz w:val="18"/>
          <w:szCs w:val="18"/>
          <w:u w:val="single"/>
          <w:lang w:eastAsia="es-ES"/>
        </w:rPr>
        <w:t>ASISTENTE DE INGIENERIA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C1E96" w:rsidRPr="00E13CEF" w:rsidRDefault="009C1E96" w:rsidP="006A7EF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E96" w:rsidRPr="005421A2" w:rsidRDefault="009C1E96" w:rsidP="00230E58">
            <w:pPr>
              <w:pStyle w:val="Prrafodelista"/>
              <w:numPr>
                <w:ilvl w:val="0"/>
                <w:numId w:val="31"/>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C1E96" w:rsidRPr="009C1E96" w:rsidRDefault="009C1E96" w:rsidP="006A7EF4">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Ingeniero  Ambiental.</w:t>
            </w:r>
          </w:p>
          <w:p w:rsidR="009C1E96" w:rsidRPr="00B56C8B" w:rsidRDefault="009C1E96" w:rsidP="006A7EF4">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Bachiller Ambiental.</w:t>
            </w:r>
          </w:p>
        </w:tc>
        <w:tc>
          <w:tcPr>
            <w:tcW w:w="1039" w:type="dxa"/>
            <w:tcBorders>
              <w:top w:val="single" w:sz="4" w:space="0" w:color="auto"/>
              <w:left w:val="nil"/>
              <w:bottom w:val="single" w:sz="4" w:space="0" w:color="auto"/>
              <w:right w:val="single" w:sz="4" w:space="0" w:color="auto"/>
            </w:tcBorders>
            <w:shd w:val="clear" w:color="auto" w:fill="auto"/>
          </w:tcPr>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p>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p>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D50" w:rsidRDefault="009C1E96" w:rsidP="00C84D50">
            <w:pPr>
              <w:pStyle w:val="Prrafodelista"/>
              <w:numPr>
                <w:ilvl w:val="0"/>
                <w:numId w:val="31"/>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w:t>
            </w:r>
          </w:p>
          <w:p w:rsidR="009C1E96" w:rsidRDefault="00C84D50" w:rsidP="00C84D50">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9C1E96">
              <w:rPr>
                <w:rFonts w:asciiTheme="majorHAnsi" w:eastAsia="Times New Roman" w:hAnsiTheme="majorHAnsi" w:cs="Calibri"/>
                <w:i/>
                <w:sz w:val="18"/>
                <w:szCs w:val="18"/>
                <w:lang w:eastAsia="es-PE"/>
              </w:rPr>
              <w:t xml:space="preserve">formación académica, </w:t>
            </w:r>
            <w:r w:rsidR="009C1E96" w:rsidRPr="001F740B">
              <w:rPr>
                <w:rFonts w:asciiTheme="majorHAnsi" w:eastAsia="Times New Roman" w:hAnsiTheme="majorHAnsi" w:cs="Calibri"/>
                <w:i/>
                <w:sz w:val="18"/>
                <w:szCs w:val="18"/>
                <w:lang w:eastAsia="es-PE"/>
              </w:rPr>
              <w:t xml:space="preserve">en </w:t>
            </w:r>
            <w:r w:rsidR="009C1E96" w:rsidRPr="001F740B">
              <w:rPr>
                <w:rFonts w:asciiTheme="majorHAnsi" w:eastAsia="Times New Roman" w:hAnsiTheme="majorHAnsi" w:cs="Calibri"/>
                <w:i/>
                <w:sz w:val="18"/>
                <w:szCs w:val="18"/>
                <w:lang w:eastAsia="es-ES"/>
              </w:rPr>
              <w:t xml:space="preserve"> los 03 últimos años  </w:t>
            </w:r>
            <w:r w:rsidR="009C1E96" w:rsidRPr="001F740B">
              <w:rPr>
                <w:rFonts w:asciiTheme="majorHAnsi" w:eastAsia="Times New Roman" w:hAnsiTheme="majorHAnsi" w:cs="Calibri"/>
                <w:i/>
                <w:sz w:val="18"/>
                <w:szCs w:val="18"/>
                <w:lang w:eastAsia="es-PE"/>
              </w:rPr>
              <w:t>:</w:t>
            </w:r>
          </w:p>
          <w:p w:rsidR="009C1E96" w:rsidRPr="001F740B" w:rsidRDefault="009C1E96" w:rsidP="006A7EF4">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9C1E96" w:rsidRPr="009665D4" w:rsidRDefault="009C1E96" w:rsidP="006A7EF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9C1E96" w:rsidRPr="009665D4" w:rsidRDefault="009C1E96" w:rsidP="006A7EF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9C1E96" w:rsidRPr="009665D4" w:rsidRDefault="009C1E96" w:rsidP="006A7EF4">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spacing w:after="0" w:line="240" w:lineRule="auto"/>
              <w:jc w:val="center"/>
              <w:rPr>
                <w:rFonts w:asciiTheme="majorHAnsi" w:hAnsiTheme="majorHAnsi" w:cs="Calibri"/>
                <w:b/>
                <w:i/>
                <w:sz w:val="18"/>
                <w:szCs w:val="18"/>
                <w:lang w:val="es-ES"/>
              </w:rPr>
            </w:pPr>
          </w:p>
          <w:p w:rsidR="009C1E96" w:rsidRPr="009665D4" w:rsidRDefault="009C1E96"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9C1E96" w:rsidRPr="009665D4" w:rsidRDefault="009C1E96"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C1E96" w:rsidRPr="009665D4" w:rsidRDefault="009C1E96"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9C1E96" w:rsidRPr="009665D4" w:rsidRDefault="009C1E96" w:rsidP="006A7EF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E96" w:rsidRPr="001F740B" w:rsidRDefault="009C1E96" w:rsidP="00C84D50">
            <w:pPr>
              <w:pStyle w:val="Prrafodelista"/>
              <w:numPr>
                <w:ilvl w:val="0"/>
                <w:numId w:val="31"/>
              </w:numPr>
              <w:tabs>
                <w:tab w:val="left" w:pos="573"/>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C1E96" w:rsidRPr="001F740B" w:rsidRDefault="009C1E96" w:rsidP="006A7EF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C1E96" w:rsidRPr="00946642" w:rsidRDefault="009C1E96" w:rsidP="006A7EF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C1E96" w:rsidRPr="009665D4" w:rsidRDefault="009C1E96" w:rsidP="009C1E9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E96" w:rsidRPr="005A30EB" w:rsidRDefault="009C1E96" w:rsidP="00C84D50">
            <w:pPr>
              <w:pStyle w:val="Prrafodelista"/>
              <w:numPr>
                <w:ilvl w:val="0"/>
                <w:numId w:val="31"/>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9C1E96" w:rsidRPr="00946642" w:rsidRDefault="009C1E96" w:rsidP="006A7EF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9C1E96" w:rsidRPr="009665D4" w:rsidRDefault="009C1E96" w:rsidP="006A7EF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E96" w:rsidRPr="005A30EB" w:rsidRDefault="009C1E96" w:rsidP="00C84D50">
            <w:pPr>
              <w:pStyle w:val="Prrafodelista"/>
              <w:numPr>
                <w:ilvl w:val="0"/>
                <w:numId w:val="31"/>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C1E96" w:rsidRPr="00FD663C" w:rsidRDefault="009C1E96" w:rsidP="006A7EF4">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básica</w:t>
            </w:r>
          </w:p>
          <w:p w:rsidR="009C1E96" w:rsidRPr="00FD663C" w:rsidRDefault="009C1E96" w:rsidP="006A7EF4">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básico</w:t>
            </w:r>
          </w:p>
          <w:p w:rsidR="009C1E96" w:rsidRPr="00FD663C" w:rsidRDefault="009C1E96" w:rsidP="006A7EF4">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lastRenderedPageBreak/>
              <w:t>Inglés</w:t>
            </w:r>
            <w:r>
              <w:rPr>
                <w:rFonts w:asciiTheme="majorHAnsi" w:hAnsiTheme="majorHAnsi" w:cs="Calibri"/>
                <w:i/>
                <w:sz w:val="18"/>
                <w:szCs w:val="18"/>
                <w:lang w:val="es-ES"/>
              </w:rPr>
              <w:t xml:space="preserve"> básico</w:t>
            </w:r>
          </w:p>
          <w:p w:rsidR="009C1E96" w:rsidRPr="009665D4" w:rsidRDefault="009C1E96" w:rsidP="006A7EF4">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Default="009C1E96"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1E96" w:rsidRDefault="009C1E96"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1E96" w:rsidRDefault="009C1E96"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lastRenderedPageBreak/>
              <w:t>01</w:t>
            </w:r>
          </w:p>
          <w:p w:rsidR="009C1E96"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C1E96" w:rsidRDefault="009C1E96" w:rsidP="006A7EF4">
            <w:pPr>
              <w:spacing w:after="0" w:line="240" w:lineRule="auto"/>
              <w:jc w:val="center"/>
              <w:rPr>
                <w:rFonts w:asciiTheme="majorHAnsi" w:eastAsia="Times New Roman" w:hAnsiTheme="majorHAnsi" w:cs="Calibri"/>
                <w:i/>
                <w:sz w:val="18"/>
                <w:szCs w:val="18"/>
                <w:lang w:val="es-ES" w:eastAsia="es-ES"/>
              </w:rPr>
            </w:pPr>
          </w:p>
          <w:p w:rsidR="009C1E96" w:rsidRDefault="009C1E96"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9C1E96" w:rsidRDefault="009C1E96"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9C1E96" w:rsidRPr="009665D4" w:rsidRDefault="009C1E96"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01</w:t>
            </w: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p>
          <w:p w:rsidR="009C1E96" w:rsidRDefault="009C1E96"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9C1E96" w:rsidRDefault="009C1E96"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1E96" w:rsidRPr="009665D4" w:rsidRDefault="009C1E96"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lastRenderedPageBreak/>
              <w:t>01</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1E96" w:rsidRDefault="009C1E96" w:rsidP="006A7EF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9C1E96" w:rsidRPr="009665D4" w:rsidRDefault="009C1E96" w:rsidP="006A7EF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C1E96" w:rsidRPr="00E13CEF" w:rsidRDefault="009C1E96" w:rsidP="006A7EF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1E96" w:rsidRPr="00E13CEF" w:rsidRDefault="009C1E96" w:rsidP="006A7EF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1E96" w:rsidRPr="009665D4"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E96" w:rsidRPr="009665D4" w:rsidRDefault="009C1E96" w:rsidP="00C84D50">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E96" w:rsidRPr="009665D4" w:rsidRDefault="009C1E96" w:rsidP="00C84D50">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E96" w:rsidRPr="009665D4" w:rsidRDefault="009C1E96" w:rsidP="00C84D50">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1E96" w:rsidRPr="009665D4" w:rsidRDefault="009C1E96" w:rsidP="00C84D50">
            <w:pPr>
              <w:numPr>
                <w:ilvl w:val="0"/>
                <w:numId w:val="3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1E96" w:rsidRDefault="009C1E96"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1E96" w:rsidRPr="009665D4" w:rsidRDefault="009C1E96"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1E96"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C1E96" w:rsidRPr="009665D4" w:rsidRDefault="009C1E96" w:rsidP="006A7EF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C1E96" w:rsidRPr="009665D4" w:rsidRDefault="009C1E96" w:rsidP="006A7EF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C1E96" w:rsidRPr="009665D4" w:rsidRDefault="009C1E96" w:rsidP="006A7EF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C1E96" w:rsidRPr="009665D4" w:rsidRDefault="009C1E96" w:rsidP="006A7EF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C1E96" w:rsidRPr="009665D4" w:rsidRDefault="009C1E96" w:rsidP="009C1E96">
      <w:pPr>
        <w:spacing w:after="0" w:line="240" w:lineRule="auto"/>
        <w:jc w:val="center"/>
        <w:rPr>
          <w:rFonts w:asciiTheme="majorHAnsi" w:eastAsia="Times New Roman" w:hAnsiTheme="majorHAnsi" w:cstheme="minorHAnsi"/>
          <w:b/>
          <w:i/>
          <w:sz w:val="18"/>
          <w:szCs w:val="18"/>
          <w:u w:val="single"/>
          <w:lang w:val="es-ES" w:eastAsia="es-ES"/>
        </w:rPr>
      </w:pPr>
    </w:p>
    <w:p w:rsidR="00C84D50" w:rsidRPr="005C254C" w:rsidRDefault="00C84D50" w:rsidP="00C84D5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eastAsia="es-ES"/>
        </w:rPr>
        <w:t>INGENIERO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84D50" w:rsidRPr="00E13CEF" w:rsidRDefault="00C84D50" w:rsidP="006A7EF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D50" w:rsidRPr="005421A2" w:rsidRDefault="00C84D50" w:rsidP="006A7EF4">
            <w:pPr>
              <w:pStyle w:val="Prrafodelista"/>
              <w:numPr>
                <w:ilvl w:val="0"/>
                <w:numId w:val="31"/>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84D50" w:rsidRPr="00C84D50" w:rsidRDefault="00C84D50" w:rsidP="006A7EF4">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Bachiller  en Electrotecnia Industrial, Electrónica y/o Carreras afines.</w:t>
            </w:r>
          </w:p>
          <w:p w:rsidR="00C84D50" w:rsidRPr="00B56C8B" w:rsidRDefault="00C84D50" w:rsidP="006A7EF4">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Egresado en Electrotecnia Industrial, Electrónica y/o Carreras afines</w:t>
            </w:r>
          </w:p>
        </w:tc>
        <w:tc>
          <w:tcPr>
            <w:tcW w:w="1039" w:type="dxa"/>
            <w:tcBorders>
              <w:top w:val="single" w:sz="4" w:space="0" w:color="auto"/>
              <w:left w:val="nil"/>
              <w:bottom w:val="single" w:sz="4" w:space="0" w:color="auto"/>
              <w:right w:val="single" w:sz="4" w:space="0" w:color="auto"/>
            </w:tcBorders>
            <w:shd w:val="clear" w:color="auto" w:fill="auto"/>
          </w:tcPr>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p>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p>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D50" w:rsidRDefault="00C84D50" w:rsidP="006A7EF4">
            <w:pPr>
              <w:pStyle w:val="Prrafodelista"/>
              <w:numPr>
                <w:ilvl w:val="0"/>
                <w:numId w:val="31"/>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w:t>
            </w:r>
          </w:p>
          <w:p w:rsidR="00C84D50" w:rsidRDefault="00C84D50" w:rsidP="006A7EF4">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Pr>
                <w:rFonts w:asciiTheme="majorHAnsi" w:eastAsia="Times New Roman" w:hAnsiTheme="majorHAnsi" w:cs="Calibri"/>
                <w:i/>
                <w:sz w:val="18"/>
                <w:szCs w:val="18"/>
                <w:lang w:eastAsia="es-PE"/>
              </w:rPr>
              <w:t xml:space="preserve">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C84D50" w:rsidRPr="001F740B" w:rsidRDefault="00C84D50" w:rsidP="006A7EF4">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C84D50" w:rsidRPr="009665D4" w:rsidRDefault="00C84D50" w:rsidP="006A7EF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84D50" w:rsidRPr="009665D4" w:rsidRDefault="00C84D50" w:rsidP="006A7EF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84D50" w:rsidRPr="009665D4" w:rsidRDefault="00C84D50" w:rsidP="006A7EF4">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spacing w:after="0" w:line="240" w:lineRule="auto"/>
              <w:jc w:val="center"/>
              <w:rPr>
                <w:rFonts w:asciiTheme="majorHAnsi" w:hAnsiTheme="majorHAnsi" w:cs="Calibri"/>
                <w:b/>
                <w:i/>
                <w:sz w:val="18"/>
                <w:szCs w:val="18"/>
                <w:lang w:val="es-ES"/>
              </w:rPr>
            </w:pPr>
          </w:p>
          <w:p w:rsidR="00C84D50" w:rsidRPr="009665D4" w:rsidRDefault="00C84D50"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C84D50" w:rsidRPr="009665D4" w:rsidRDefault="00C84D50"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84D50" w:rsidRPr="009665D4" w:rsidRDefault="00C84D50" w:rsidP="006A7EF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C84D50" w:rsidRPr="009665D4" w:rsidRDefault="00C84D50" w:rsidP="006A7EF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4D50" w:rsidRPr="001F740B" w:rsidRDefault="00C84D50" w:rsidP="006A7EF4">
            <w:pPr>
              <w:pStyle w:val="Prrafodelista"/>
              <w:numPr>
                <w:ilvl w:val="0"/>
                <w:numId w:val="31"/>
              </w:numPr>
              <w:tabs>
                <w:tab w:val="left" w:pos="573"/>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C84D50" w:rsidRPr="001F740B" w:rsidRDefault="00C84D50" w:rsidP="006A7EF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84D50" w:rsidRPr="00946642" w:rsidRDefault="00C84D50" w:rsidP="006A7EF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C84D50" w:rsidRPr="009665D4" w:rsidRDefault="00C84D50" w:rsidP="00C84D5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4D50" w:rsidRPr="005A30EB" w:rsidRDefault="00C84D50" w:rsidP="006A7EF4">
            <w:pPr>
              <w:pStyle w:val="Prrafodelista"/>
              <w:numPr>
                <w:ilvl w:val="0"/>
                <w:numId w:val="31"/>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C84D50" w:rsidRPr="00946642" w:rsidRDefault="00C84D50" w:rsidP="006A7EF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C84D50" w:rsidRPr="009665D4" w:rsidRDefault="00C84D50" w:rsidP="006A7EF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4D50" w:rsidRPr="005A30EB" w:rsidRDefault="00C84D50" w:rsidP="006A7EF4">
            <w:pPr>
              <w:pStyle w:val="Prrafodelista"/>
              <w:numPr>
                <w:ilvl w:val="0"/>
                <w:numId w:val="31"/>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84D50" w:rsidRPr="00FD663C" w:rsidRDefault="00C84D50" w:rsidP="006A7EF4">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C84D50" w:rsidRPr="00FD663C" w:rsidRDefault="00C84D50" w:rsidP="006A7EF4">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básico</w:t>
            </w:r>
          </w:p>
          <w:p w:rsidR="00C84D50" w:rsidRPr="00FD663C" w:rsidRDefault="00C84D50" w:rsidP="006A7EF4">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Inglés</w:t>
            </w:r>
            <w:r>
              <w:rPr>
                <w:rFonts w:asciiTheme="majorHAnsi" w:hAnsiTheme="majorHAnsi" w:cs="Calibri"/>
                <w:i/>
                <w:sz w:val="18"/>
                <w:szCs w:val="18"/>
                <w:lang w:val="es-ES"/>
              </w:rPr>
              <w:t xml:space="preserve"> básico</w:t>
            </w:r>
          </w:p>
          <w:p w:rsidR="00C84D50" w:rsidRPr="009665D4" w:rsidRDefault="00C84D50" w:rsidP="006A7EF4">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Default="00C84D50"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84D50" w:rsidRDefault="00C84D50"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84D50" w:rsidRDefault="00C84D50"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C84D50"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84D50" w:rsidRDefault="00C84D50" w:rsidP="006A7EF4">
            <w:pPr>
              <w:spacing w:after="0" w:line="240" w:lineRule="auto"/>
              <w:jc w:val="center"/>
              <w:rPr>
                <w:rFonts w:asciiTheme="majorHAnsi" w:eastAsia="Times New Roman" w:hAnsiTheme="majorHAnsi" w:cs="Calibri"/>
                <w:i/>
                <w:sz w:val="18"/>
                <w:szCs w:val="18"/>
                <w:lang w:val="es-ES" w:eastAsia="es-ES"/>
              </w:rPr>
            </w:pPr>
          </w:p>
          <w:p w:rsidR="00C84D50" w:rsidRDefault="00C84D50"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C84D50" w:rsidRDefault="00C84D50"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p w:rsidR="00C84D50" w:rsidRPr="009665D4" w:rsidRDefault="00C84D50" w:rsidP="006A7EF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01</w:t>
            </w: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p>
          <w:p w:rsidR="00C84D50" w:rsidRDefault="00C84D50" w:rsidP="006A7EF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C84D50" w:rsidRDefault="00C84D50"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84D50" w:rsidRPr="009665D4" w:rsidRDefault="00C84D50" w:rsidP="006A7EF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84D50" w:rsidRDefault="00C84D50" w:rsidP="006A7EF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84D50" w:rsidRPr="009665D4" w:rsidRDefault="00C84D50" w:rsidP="006A7EF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84D50" w:rsidRPr="00E13CEF" w:rsidRDefault="00C84D50" w:rsidP="006A7EF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84D50" w:rsidRPr="00E13CEF" w:rsidRDefault="00C84D50" w:rsidP="006A7EF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84D50" w:rsidRPr="009665D4"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4D50" w:rsidRPr="009665D4" w:rsidRDefault="00C84D50" w:rsidP="006A7EF4">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4D50" w:rsidRPr="009665D4" w:rsidRDefault="00C84D50" w:rsidP="006A7EF4">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4D50" w:rsidRPr="009665D4" w:rsidRDefault="00C84D50" w:rsidP="006A7EF4">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4D50" w:rsidRPr="009665D4" w:rsidRDefault="00C84D50" w:rsidP="006A7EF4">
            <w:pPr>
              <w:numPr>
                <w:ilvl w:val="0"/>
                <w:numId w:val="3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4D50" w:rsidRDefault="00C84D50" w:rsidP="006A7EF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4D50" w:rsidRPr="009665D4" w:rsidRDefault="00C84D50" w:rsidP="006A7EF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84D50" w:rsidRPr="009665D4" w:rsidTr="006A7EF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84D50" w:rsidRPr="009665D4" w:rsidRDefault="00C84D50" w:rsidP="006A7EF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84D50" w:rsidRPr="009665D4" w:rsidRDefault="00C84D50" w:rsidP="006A7EF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84D50" w:rsidRPr="009665D4" w:rsidRDefault="00C84D50" w:rsidP="006A7EF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84D50" w:rsidRPr="009665D4" w:rsidRDefault="00C84D50" w:rsidP="006A7EF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84D50" w:rsidRPr="009665D4" w:rsidRDefault="00C84D50" w:rsidP="00C84D50">
      <w:pPr>
        <w:spacing w:after="0" w:line="240" w:lineRule="auto"/>
        <w:jc w:val="center"/>
        <w:rPr>
          <w:rFonts w:asciiTheme="majorHAnsi" w:eastAsia="Times New Roman" w:hAnsiTheme="majorHAnsi" w:cstheme="minorHAnsi"/>
          <w:b/>
          <w:i/>
          <w:sz w:val="18"/>
          <w:szCs w:val="18"/>
          <w:u w:val="single"/>
          <w:lang w:val="es-ES" w:eastAsia="es-ES"/>
        </w:rPr>
      </w:pPr>
    </w:p>
    <w:p w:rsidR="00764359" w:rsidRDefault="00764359" w:rsidP="000F0E32">
      <w:pPr>
        <w:spacing w:after="0" w:line="240" w:lineRule="auto"/>
        <w:jc w:val="center"/>
        <w:rPr>
          <w:rFonts w:asciiTheme="majorHAnsi" w:eastAsia="Times New Roman" w:hAnsiTheme="majorHAnsi" w:cstheme="minorHAnsi"/>
          <w:b/>
          <w:i/>
          <w:sz w:val="18"/>
          <w:szCs w:val="18"/>
          <w:u w:val="single"/>
          <w:lang w:val="es-ES" w:eastAsia="es-ES"/>
        </w:rPr>
      </w:pPr>
    </w:p>
    <w:p w:rsidR="002F5DFF" w:rsidRDefault="002F5DFF" w:rsidP="002F5DFF">
      <w:pPr>
        <w:spacing w:after="0" w:line="240" w:lineRule="auto"/>
        <w:jc w:val="center"/>
        <w:rPr>
          <w:rFonts w:asciiTheme="majorHAnsi" w:eastAsia="Times New Roman" w:hAnsiTheme="majorHAnsi" w:cstheme="minorHAnsi"/>
          <w:b/>
          <w:i/>
          <w:sz w:val="18"/>
          <w:szCs w:val="18"/>
          <w:u w:val="single"/>
          <w:lang w:val="es-ES" w:eastAsia="es-ES"/>
        </w:rPr>
      </w:pPr>
    </w:p>
    <w:p w:rsidR="002F5DFF" w:rsidRPr="009665D4" w:rsidRDefault="002F5DFF" w:rsidP="002F5DFF">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F5DFF" w:rsidRPr="009665D4" w:rsidRDefault="002F5DFF" w:rsidP="002F5DFF">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5DFF" w:rsidRPr="009665D4" w:rsidRDefault="002F5DFF" w:rsidP="002F5DFF">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F5DFF" w:rsidRPr="009665D4" w:rsidRDefault="002F5DFF" w:rsidP="002F5DFF">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F5DFF" w:rsidRPr="009665D4" w:rsidRDefault="002F5DFF" w:rsidP="002F5DFF">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F5DFF" w:rsidRPr="009665D4" w:rsidRDefault="002F5DFF" w:rsidP="002F5DFF">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5DFF" w:rsidRPr="009665D4" w:rsidRDefault="002F5DFF" w:rsidP="002F5DFF">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F5DFF" w:rsidRPr="009665D4" w:rsidRDefault="002F5DFF" w:rsidP="002F5DFF">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F5DFF" w:rsidRPr="0025281A" w:rsidRDefault="002F5DFF" w:rsidP="002F5DFF">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2F5DFF" w:rsidRPr="0025281A" w:rsidRDefault="002F5DFF" w:rsidP="002F5DFF">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2F5DFF" w:rsidRPr="0025281A" w:rsidRDefault="002F5DFF" w:rsidP="002F5DFF">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2F5DFF" w:rsidRPr="009665D4" w:rsidRDefault="002F5DFF" w:rsidP="002F5DFF">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F5DFF" w:rsidRPr="009665D4" w:rsidRDefault="002F5DFF" w:rsidP="002F5DFF">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F5DFF" w:rsidRPr="009665D4" w:rsidRDefault="002F5DFF" w:rsidP="002F5DFF">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F5DFF" w:rsidRPr="009665D4" w:rsidRDefault="002F5DFF" w:rsidP="002F5DFF">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F5DFF" w:rsidRPr="009665D4" w:rsidRDefault="002F5DFF" w:rsidP="002F5DFF">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F5DFF" w:rsidRPr="009665D4" w:rsidRDefault="002F5DFF" w:rsidP="002F5DFF">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F5DFF" w:rsidRPr="009665D4" w:rsidRDefault="002F5DFF" w:rsidP="002F5DFF">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F5DFF" w:rsidRPr="009665D4" w:rsidRDefault="002F5DFF" w:rsidP="002F5DFF">
      <w:pPr>
        <w:spacing w:after="0" w:line="240" w:lineRule="auto"/>
        <w:ind w:left="1416"/>
        <w:jc w:val="both"/>
        <w:rPr>
          <w:rFonts w:asciiTheme="majorHAnsi" w:eastAsia="Times New Roman" w:hAnsiTheme="majorHAnsi" w:cs="Miriam Fixed"/>
          <w:b/>
          <w:i/>
          <w:sz w:val="18"/>
          <w:szCs w:val="18"/>
          <w:u w:val="single"/>
          <w:lang w:val="es-ES" w:eastAsia="es-ES"/>
        </w:rPr>
      </w:pPr>
    </w:p>
    <w:p w:rsidR="002F5DFF" w:rsidRPr="009665D4" w:rsidRDefault="002F5DFF" w:rsidP="002F5DFF">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F5DFF" w:rsidRPr="009665D4" w:rsidRDefault="002F5DFF" w:rsidP="002F5DFF">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F5DFF" w:rsidRPr="009665D4" w:rsidRDefault="002F5DFF" w:rsidP="002F5DFF">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F5DFF" w:rsidRPr="009665D4" w:rsidRDefault="002F5DFF" w:rsidP="002F5DFF">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F5DFF" w:rsidRDefault="002F5DFF" w:rsidP="002F5DFF">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F5DFF" w:rsidRPr="009665D4" w:rsidRDefault="002F5DFF" w:rsidP="002F5DFF">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F5DFF" w:rsidRDefault="002F5DFF" w:rsidP="002F5DFF">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F5DFF" w:rsidRDefault="002F5DFF" w:rsidP="002F5DFF">
      <w:pPr>
        <w:spacing w:after="0" w:line="240" w:lineRule="auto"/>
        <w:ind w:left="426" w:firstLine="282"/>
        <w:jc w:val="both"/>
        <w:rPr>
          <w:rFonts w:asciiTheme="majorHAnsi" w:eastAsia="Times New Roman" w:hAnsiTheme="majorHAnsi" w:cs="Miriam Fixed"/>
          <w:b/>
          <w:i/>
          <w:sz w:val="18"/>
          <w:szCs w:val="18"/>
          <w:lang w:val="es-ES" w:eastAsia="es-ES"/>
        </w:rPr>
      </w:pPr>
    </w:p>
    <w:p w:rsidR="002F5DFF" w:rsidRPr="00792836" w:rsidRDefault="002F5DFF" w:rsidP="002F5DFF">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F5DFF" w:rsidRPr="009665D4" w:rsidRDefault="002F5DFF" w:rsidP="002F5DFF">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F5DFF" w:rsidRPr="00792836" w:rsidRDefault="002F5DFF" w:rsidP="002F5DFF">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F5DFF" w:rsidRPr="009665D4" w:rsidRDefault="002F5DFF" w:rsidP="002F5DFF">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F5DFF" w:rsidRPr="009665D4" w:rsidRDefault="002F5DFF" w:rsidP="002F5DFF">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F5DFF" w:rsidRPr="009665D4" w:rsidRDefault="002F5DFF" w:rsidP="002F5DFF">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F5DFF" w:rsidRPr="009665D4" w:rsidRDefault="002F5DFF" w:rsidP="002F5DFF">
      <w:pPr>
        <w:spacing w:after="0" w:line="240" w:lineRule="auto"/>
        <w:ind w:left="708"/>
        <w:jc w:val="both"/>
        <w:rPr>
          <w:rFonts w:asciiTheme="majorHAnsi" w:eastAsia="Times New Roman" w:hAnsiTheme="majorHAnsi" w:cs="Arial"/>
          <w:i/>
          <w:sz w:val="18"/>
          <w:szCs w:val="18"/>
          <w:lang w:val="en-US" w:eastAsia="es-ES"/>
        </w:rPr>
      </w:pPr>
    </w:p>
    <w:p w:rsidR="002F5DFF" w:rsidRPr="009665D4" w:rsidRDefault="002F5DFF" w:rsidP="002F5DFF">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F5DFF" w:rsidRPr="009665D4" w:rsidRDefault="002F5DFF" w:rsidP="002F5DFF">
      <w:pPr>
        <w:spacing w:after="0" w:line="240" w:lineRule="auto"/>
        <w:ind w:left="720"/>
        <w:contextualSpacing/>
        <w:jc w:val="both"/>
        <w:rPr>
          <w:rFonts w:asciiTheme="majorHAnsi" w:eastAsia="Times New Roman" w:hAnsiTheme="majorHAnsi" w:cstheme="minorHAnsi"/>
          <w:b/>
          <w:i/>
          <w:sz w:val="18"/>
          <w:szCs w:val="18"/>
          <w:lang w:val="es-ES" w:eastAsia="es-ES"/>
        </w:rPr>
      </w:pPr>
    </w:p>
    <w:p w:rsidR="002F5DFF" w:rsidRPr="009665D4" w:rsidRDefault="002F5DFF" w:rsidP="002F5DFF">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F5DFF" w:rsidRPr="009665D4" w:rsidRDefault="002F5DFF" w:rsidP="002F5DFF">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F5DFF" w:rsidRPr="0025281A" w:rsidRDefault="002F5DFF" w:rsidP="002F5DFF">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F5DFF" w:rsidRDefault="002F5DFF" w:rsidP="002F5DFF">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F5DFF" w:rsidRPr="009665D4" w:rsidRDefault="002F5DFF" w:rsidP="002F5DFF">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F5DFF" w:rsidRPr="009665D4" w:rsidRDefault="002F5DFF" w:rsidP="002F5DFF">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F5DFF" w:rsidRPr="009665D4" w:rsidRDefault="002F5DFF" w:rsidP="002F5DFF">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La Hoja de Vida  Documentada será firmada, el mismo que contendrá la siguiente documentación:</w:t>
      </w:r>
    </w:p>
    <w:p w:rsidR="002F5DFF" w:rsidRPr="009665D4" w:rsidRDefault="002F5DFF" w:rsidP="002F5DFF">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F5DFF" w:rsidRPr="009665D4" w:rsidRDefault="002F5DFF" w:rsidP="002F5DFF">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F5DFF" w:rsidRPr="009665D4" w:rsidRDefault="002F5DFF" w:rsidP="002F5DFF">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F5DFF" w:rsidRPr="009665D4" w:rsidRDefault="002F5DFF" w:rsidP="002F5DFF">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F5DFF" w:rsidRPr="009665D4" w:rsidRDefault="002F5DFF" w:rsidP="002F5DFF">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F5DFF" w:rsidRPr="009665D4" w:rsidRDefault="002F5DFF" w:rsidP="002F5DFF">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F5DFF" w:rsidRPr="0025281A" w:rsidRDefault="002F5DFF" w:rsidP="002F5DFF">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F5DFF" w:rsidRPr="0025281A" w:rsidRDefault="002F5DFF" w:rsidP="002F5DFF">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F5DFF" w:rsidRPr="0025281A" w:rsidRDefault="002F5DFF" w:rsidP="002F5DFF">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F5DFF" w:rsidRPr="009665D4" w:rsidRDefault="002F5DFF" w:rsidP="002F5DFF">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F5DFF" w:rsidRPr="009665D4" w:rsidRDefault="002F5DFF" w:rsidP="002F5DFF">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F5DFF" w:rsidRPr="009665D4" w:rsidRDefault="002F5DFF" w:rsidP="002F5DFF">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F5DFF" w:rsidRPr="009665D4" w:rsidRDefault="002F5DFF" w:rsidP="002F5DFF">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F5DFF" w:rsidRPr="009665D4" w:rsidRDefault="002F5DFF" w:rsidP="002F5DFF">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F5DFF" w:rsidRPr="009665D4" w:rsidRDefault="002F5DFF" w:rsidP="002F5DFF">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F5DFF" w:rsidRPr="009665D4" w:rsidRDefault="002F5DFF" w:rsidP="002F5DFF">
      <w:pPr>
        <w:spacing w:after="0" w:line="240" w:lineRule="auto"/>
        <w:ind w:left="1440"/>
        <w:contextualSpacing/>
        <w:jc w:val="both"/>
        <w:rPr>
          <w:rFonts w:asciiTheme="majorHAnsi" w:eastAsia="Times New Roman" w:hAnsiTheme="majorHAnsi" w:cstheme="minorHAnsi"/>
          <w:i/>
          <w:sz w:val="18"/>
          <w:szCs w:val="18"/>
          <w:lang w:val="es-ES" w:eastAsia="es-ES"/>
        </w:rPr>
      </w:pPr>
    </w:p>
    <w:p w:rsidR="002F5DFF" w:rsidRPr="009665D4" w:rsidRDefault="002F5DFF" w:rsidP="002F5DFF">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F5DFF" w:rsidRPr="009665D4" w:rsidRDefault="002F5DFF" w:rsidP="002F5DFF">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F5DFF" w:rsidRPr="009665D4" w:rsidRDefault="002F5DFF" w:rsidP="002F5DFF">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F5DFF" w:rsidRPr="009665D4" w:rsidRDefault="002F5DFF" w:rsidP="002F5DFF">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F5DFF" w:rsidRPr="009665D4" w:rsidRDefault="002F5DFF" w:rsidP="002F5DFF">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F5DFF" w:rsidRPr="00792836" w:rsidRDefault="002F5DFF" w:rsidP="002F5DFF">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F5DFF" w:rsidRPr="00792836" w:rsidRDefault="002F5DFF" w:rsidP="002F5DFF">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F5DFF" w:rsidRPr="00792836" w:rsidRDefault="002F5DFF" w:rsidP="002F5DFF">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F5DFF" w:rsidRPr="009665D4" w:rsidRDefault="002F5DFF" w:rsidP="002F5DFF">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F5DFF" w:rsidRPr="000A1D16" w:rsidRDefault="002F5DFF" w:rsidP="002F5DFF">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F5DFF" w:rsidRPr="009665D4" w:rsidRDefault="002F5DFF" w:rsidP="002F5DFF">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F5DFF" w:rsidRDefault="002F5DFF" w:rsidP="002F5DFF">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F5DFF" w:rsidRDefault="002F5DFF" w:rsidP="002F5DFF">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F5DFF" w:rsidRPr="009665D4" w:rsidRDefault="002F5DFF" w:rsidP="002F5DFF">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F5DFF" w:rsidRPr="009665D4" w:rsidRDefault="002F5DFF" w:rsidP="002F5DFF">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F5DFF" w:rsidRPr="009665D4" w:rsidRDefault="002F5DFF" w:rsidP="002F5DFF">
      <w:pPr>
        <w:spacing w:after="0" w:line="240" w:lineRule="auto"/>
        <w:ind w:left="1788"/>
        <w:contextualSpacing/>
        <w:jc w:val="both"/>
        <w:rPr>
          <w:rFonts w:asciiTheme="majorHAnsi" w:eastAsia="Times New Roman" w:hAnsiTheme="majorHAnsi" w:cstheme="minorHAnsi"/>
          <w:i/>
          <w:sz w:val="18"/>
          <w:szCs w:val="18"/>
          <w:lang w:val="es-ES" w:eastAsia="es-ES"/>
        </w:rPr>
      </w:pPr>
    </w:p>
    <w:p w:rsidR="002F5DFF" w:rsidRPr="00846380" w:rsidRDefault="002F5DFF" w:rsidP="002F5DFF">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F5DFF" w:rsidRPr="009665D4" w:rsidRDefault="002F5DFF" w:rsidP="002F5DFF">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F5DFF" w:rsidRPr="009665D4" w:rsidRDefault="002F5DFF" w:rsidP="002F5DFF">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F5DFF" w:rsidRPr="009665D4" w:rsidRDefault="002F5DFF" w:rsidP="002F5DFF">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F5DFF" w:rsidRPr="009665D4" w:rsidRDefault="002F5DFF" w:rsidP="002F5DFF">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21236" w:rsidRPr="009665D4" w:rsidRDefault="00821236" w:rsidP="00821236">
      <w:pPr>
        <w:spacing w:after="0" w:line="240" w:lineRule="auto"/>
        <w:ind w:left="1788"/>
        <w:contextualSpacing/>
        <w:jc w:val="both"/>
        <w:rPr>
          <w:rFonts w:asciiTheme="majorHAnsi" w:eastAsia="Times New Roman" w:hAnsiTheme="majorHAnsi" w:cstheme="minorHAnsi"/>
          <w:i/>
          <w:sz w:val="18"/>
          <w:szCs w:val="18"/>
          <w:lang w:val="es-ES" w:eastAsia="es-ES"/>
        </w:rPr>
      </w:pPr>
    </w:p>
    <w:p w:rsidR="0024519A" w:rsidRPr="009665D4"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393F4D" w:rsidRDefault="00393F4D" w:rsidP="000C0230">
      <w:pPr>
        <w:spacing w:after="0"/>
        <w:jc w:val="center"/>
        <w:rPr>
          <w:rFonts w:asciiTheme="majorHAnsi" w:hAnsiTheme="majorHAnsi" w:cs="Calibri"/>
          <w:b/>
          <w:i/>
          <w:sz w:val="18"/>
          <w:szCs w:val="18"/>
          <w:u w:val="single"/>
        </w:rPr>
      </w:pPr>
    </w:p>
    <w:p w:rsidR="00393F4D" w:rsidRDefault="00393F4D" w:rsidP="000C0230">
      <w:pPr>
        <w:spacing w:after="0"/>
        <w:jc w:val="center"/>
        <w:rPr>
          <w:rFonts w:asciiTheme="majorHAnsi" w:hAnsiTheme="majorHAnsi" w:cs="Calibri"/>
          <w:b/>
          <w:i/>
          <w:sz w:val="18"/>
          <w:szCs w:val="18"/>
          <w:u w:val="single"/>
        </w:rPr>
      </w:pPr>
    </w:p>
    <w:p w:rsidR="00393F4D" w:rsidRDefault="00393F4D" w:rsidP="000C0230">
      <w:pPr>
        <w:spacing w:after="0"/>
        <w:jc w:val="center"/>
        <w:rPr>
          <w:rFonts w:asciiTheme="majorHAnsi" w:hAnsiTheme="majorHAnsi" w:cs="Calibri"/>
          <w:b/>
          <w:i/>
          <w:sz w:val="18"/>
          <w:szCs w:val="18"/>
          <w:u w:val="single"/>
        </w:rPr>
      </w:pPr>
    </w:p>
    <w:p w:rsidR="00393F4D" w:rsidRDefault="00393F4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7"/>
        <w:gridCol w:w="1520"/>
        <w:gridCol w:w="1597"/>
        <w:gridCol w:w="753"/>
        <w:gridCol w:w="1440"/>
        <w:gridCol w:w="2654"/>
        <w:gridCol w:w="825"/>
      </w:tblGrid>
      <w:tr w:rsidR="00E142A6" w:rsidRPr="009665D4" w:rsidTr="002F5DFF">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597"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4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654"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25"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E142A6" w:rsidRPr="000A1D16" w:rsidTr="002F5DF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AF410A"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2C4790" w:rsidP="00EE1BA3">
            <w:pPr>
              <w:spacing w:after="0" w:line="360" w:lineRule="auto"/>
              <w:rPr>
                <w:rFonts w:asciiTheme="majorHAnsi" w:eastAsiaTheme="minorHAnsi" w:hAnsiTheme="majorHAnsi"/>
                <w:i/>
                <w:sz w:val="16"/>
                <w:szCs w:val="16"/>
              </w:rPr>
            </w:pPr>
            <w:r>
              <w:rPr>
                <w:rFonts w:ascii="Cambria" w:hAnsi="Cambria"/>
                <w:i/>
                <w:sz w:val="18"/>
                <w:szCs w:val="18"/>
              </w:rPr>
              <w:t xml:space="preserve">AUXILIAR DE </w:t>
            </w:r>
            <w:r w:rsidRPr="00E84968">
              <w:rPr>
                <w:rFonts w:ascii="Cambria" w:hAnsi="Cambria"/>
                <w:i/>
                <w:sz w:val="18"/>
                <w:szCs w:val="18"/>
              </w:rPr>
              <w:t>SECRETARIA</w:t>
            </w:r>
          </w:p>
        </w:tc>
        <w:tc>
          <w:tcPr>
            <w:tcW w:w="1597"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2C4790" w:rsidP="00EE1BA3">
            <w:pPr>
              <w:spacing w:after="0" w:line="360" w:lineRule="auto"/>
              <w:jc w:val="center"/>
              <w:rPr>
                <w:rFonts w:asciiTheme="majorHAnsi" w:eastAsia="Times New Roman" w:hAnsiTheme="majorHAnsi"/>
                <w:i/>
                <w:sz w:val="16"/>
                <w:szCs w:val="16"/>
                <w:lang w:val="es-ES" w:eastAsia="es-ES"/>
              </w:rPr>
            </w:pPr>
            <w:r w:rsidRPr="002F5DFF">
              <w:rPr>
                <w:rFonts w:asciiTheme="majorHAnsi" w:hAnsiTheme="majorHAnsi"/>
                <w:i/>
                <w:sz w:val="18"/>
                <w:szCs w:val="18"/>
              </w:rPr>
              <w:t>TITULADA Y/O EGRESADA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142A6" w:rsidRDefault="002C4790" w:rsidP="00385765">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2C4790" w:rsidP="00AF410A">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654"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2C4790" w:rsidP="00AF410A">
            <w:pPr>
              <w:jc w:val="center"/>
              <w:rPr>
                <w:rFonts w:asciiTheme="majorHAnsi" w:eastAsiaTheme="minorHAnsi" w:hAnsiTheme="majorHAnsi"/>
                <w:i/>
                <w:sz w:val="16"/>
                <w:szCs w:val="16"/>
              </w:rPr>
            </w:pPr>
            <w:r w:rsidRPr="00E84968">
              <w:rPr>
                <w:rFonts w:ascii="Cambria" w:hAnsi="Cambria"/>
                <w:i/>
                <w:sz w:val="18"/>
                <w:szCs w:val="18"/>
              </w:rPr>
              <w:t>DIRECCIÓN REGIONAL DE ENERGÍA Y MINAS.</w:t>
            </w:r>
          </w:p>
        </w:tc>
        <w:tc>
          <w:tcPr>
            <w:tcW w:w="825"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2C4790" w:rsidP="00E142A6">
            <w:pPr>
              <w:jc w:val="center"/>
              <w:rPr>
                <w:rFonts w:asciiTheme="majorHAnsi" w:eastAsiaTheme="minorHAnsi" w:hAnsiTheme="majorHAnsi"/>
                <w:i/>
                <w:sz w:val="16"/>
                <w:szCs w:val="16"/>
              </w:rPr>
            </w:pPr>
            <w:r w:rsidRPr="00E84968">
              <w:rPr>
                <w:rFonts w:ascii="Cambria" w:hAnsi="Cambria"/>
                <w:i/>
                <w:sz w:val="18"/>
                <w:szCs w:val="18"/>
              </w:rPr>
              <w:t>1,000.00</w:t>
            </w:r>
          </w:p>
        </w:tc>
      </w:tr>
      <w:tr w:rsidR="00E142A6" w:rsidRPr="000A1D16" w:rsidTr="002F5DF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0A1D16" w:rsidRDefault="00AF410A" w:rsidP="00AF4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AF410A" w:rsidRPr="00E142A6" w:rsidRDefault="002C4790" w:rsidP="00AF410A">
            <w:pPr>
              <w:spacing w:after="0" w:line="360" w:lineRule="auto"/>
              <w:rPr>
                <w:rFonts w:asciiTheme="majorHAnsi" w:eastAsiaTheme="minorHAnsi" w:hAnsiTheme="majorHAnsi"/>
                <w:i/>
                <w:sz w:val="16"/>
                <w:szCs w:val="16"/>
              </w:rPr>
            </w:pPr>
            <w:r w:rsidRPr="00E84968">
              <w:rPr>
                <w:rFonts w:ascii="Cambria" w:hAnsi="Cambria"/>
                <w:i/>
                <w:sz w:val="18"/>
                <w:szCs w:val="18"/>
              </w:rPr>
              <w:t>ASISTENTE ADMINISTRATIVO</w:t>
            </w:r>
          </w:p>
        </w:tc>
        <w:tc>
          <w:tcPr>
            <w:tcW w:w="1597" w:type="dxa"/>
            <w:tcBorders>
              <w:top w:val="single" w:sz="4" w:space="0" w:color="auto"/>
              <w:left w:val="nil"/>
              <w:bottom w:val="single" w:sz="4" w:space="0" w:color="auto"/>
              <w:right w:val="single" w:sz="4" w:space="0" w:color="auto"/>
            </w:tcBorders>
            <w:shd w:val="clear" w:color="auto" w:fill="auto"/>
            <w:vAlign w:val="center"/>
          </w:tcPr>
          <w:p w:rsidR="00AF410A" w:rsidRPr="00E142A6" w:rsidRDefault="002C4790" w:rsidP="00AF410A">
            <w:pPr>
              <w:spacing w:after="0" w:line="360" w:lineRule="auto"/>
              <w:jc w:val="center"/>
              <w:rPr>
                <w:rFonts w:asciiTheme="majorHAnsi" w:eastAsia="Times New Roman" w:hAnsiTheme="majorHAnsi"/>
                <w:i/>
                <w:sz w:val="16"/>
                <w:szCs w:val="16"/>
                <w:lang w:val="es-ES" w:eastAsia="es-ES"/>
              </w:rPr>
            </w:pPr>
            <w:r w:rsidRPr="00E84968">
              <w:rPr>
                <w:rFonts w:ascii="Cambria" w:hAnsi="Cambria"/>
                <w:i/>
                <w:sz w:val="18"/>
                <w:szCs w:val="18"/>
              </w:rPr>
              <w:t xml:space="preserve">BACHILLER EN </w:t>
            </w:r>
            <w:r w:rsidRPr="00E84968">
              <w:rPr>
                <w:rFonts w:ascii="Cambria" w:hAnsi="Cambria" w:cs="Calibri"/>
                <w:i/>
                <w:sz w:val="18"/>
                <w:szCs w:val="18"/>
              </w:rPr>
              <w:t>CONTABILIDAD O ADMINISTRACIÓN</w:t>
            </w:r>
            <w:r w:rsidRPr="00E84968">
              <w:rPr>
                <w:rFonts w:ascii="Cambria" w:hAnsi="Cambria"/>
                <w:i/>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E142A6" w:rsidRDefault="002C4790" w:rsidP="00AF410A">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F410A" w:rsidRPr="00E142A6" w:rsidRDefault="002C4790" w:rsidP="00AF410A">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654" w:type="dxa"/>
            <w:tcBorders>
              <w:top w:val="single" w:sz="4" w:space="0" w:color="auto"/>
              <w:left w:val="nil"/>
              <w:bottom w:val="single" w:sz="4" w:space="0" w:color="auto"/>
              <w:right w:val="single" w:sz="4" w:space="0" w:color="auto"/>
            </w:tcBorders>
            <w:shd w:val="clear" w:color="auto" w:fill="auto"/>
            <w:vAlign w:val="center"/>
          </w:tcPr>
          <w:p w:rsidR="00AF410A" w:rsidRPr="00E142A6" w:rsidRDefault="002C4790" w:rsidP="00AF410A">
            <w:pPr>
              <w:jc w:val="center"/>
              <w:rPr>
                <w:rFonts w:asciiTheme="majorHAnsi" w:eastAsiaTheme="minorHAnsi" w:hAnsiTheme="majorHAnsi"/>
                <w:i/>
                <w:sz w:val="16"/>
                <w:szCs w:val="16"/>
              </w:rPr>
            </w:pPr>
            <w:r w:rsidRPr="00E84968">
              <w:rPr>
                <w:rFonts w:ascii="Cambria" w:hAnsi="Cambria"/>
                <w:i/>
                <w:sz w:val="18"/>
                <w:szCs w:val="18"/>
              </w:rPr>
              <w:t xml:space="preserve"> DIRECCIÓN REGIONAL DE ENERGÍA Y MINAS</w:t>
            </w:r>
            <w:r w:rsidRPr="00E142A6">
              <w:rPr>
                <w:rFonts w:asciiTheme="majorHAnsi" w:eastAsiaTheme="minorHAnsi" w:hAnsiTheme="majorHAnsi"/>
                <w:i/>
                <w:sz w:val="16"/>
                <w:szCs w:val="16"/>
              </w:rPr>
              <w:t xml:space="preserve"> </w:t>
            </w:r>
          </w:p>
        </w:tc>
        <w:tc>
          <w:tcPr>
            <w:tcW w:w="825" w:type="dxa"/>
            <w:tcBorders>
              <w:top w:val="single" w:sz="4" w:space="0" w:color="auto"/>
              <w:left w:val="nil"/>
              <w:bottom w:val="single" w:sz="4" w:space="0" w:color="auto"/>
              <w:right w:val="single" w:sz="4" w:space="0" w:color="auto"/>
            </w:tcBorders>
            <w:shd w:val="clear" w:color="auto" w:fill="auto"/>
            <w:vAlign w:val="center"/>
          </w:tcPr>
          <w:p w:rsidR="00AF410A" w:rsidRPr="00E142A6" w:rsidRDefault="002C4790" w:rsidP="002F5DFF">
            <w:pPr>
              <w:jc w:val="center"/>
              <w:rPr>
                <w:rFonts w:asciiTheme="majorHAnsi" w:eastAsiaTheme="minorHAnsi" w:hAnsiTheme="majorHAnsi"/>
                <w:i/>
                <w:sz w:val="16"/>
                <w:szCs w:val="16"/>
              </w:rPr>
            </w:pPr>
            <w:r w:rsidRPr="00E142A6">
              <w:rPr>
                <w:rFonts w:asciiTheme="majorHAnsi" w:eastAsiaTheme="minorHAnsi" w:hAnsiTheme="majorHAnsi"/>
                <w:i/>
                <w:sz w:val="16"/>
                <w:szCs w:val="16"/>
              </w:rPr>
              <w:t>1,</w:t>
            </w:r>
            <w:r>
              <w:rPr>
                <w:rFonts w:asciiTheme="majorHAnsi" w:eastAsiaTheme="minorHAnsi" w:hAnsiTheme="majorHAnsi"/>
                <w:i/>
                <w:sz w:val="16"/>
                <w:szCs w:val="16"/>
              </w:rPr>
              <w:t>2</w:t>
            </w:r>
            <w:r w:rsidRPr="00E142A6">
              <w:rPr>
                <w:rFonts w:asciiTheme="majorHAnsi" w:eastAsiaTheme="minorHAnsi" w:hAnsiTheme="majorHAnsi"/>
                <w:i/>
                <w:sz w:val="16"/>
                <w:szCs w:val="16"/>
              </w:rPr>
              <w:t>00.00</w:t>
            </w:r>
          </w:p>
        </w:tc>
      </w:tr>
      <w:tr w:rsidR="002F5DFF" w:rsidRPr="000A1D16" w:rsidTr="002F5DF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DFF" w:rsidRDefault="002F5DFF" w:rsidP="002F5DF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F5DFF" w:rsidRPr="00E142A6" w:rsidRDefault="002C4790" w:rsidP="002F5DFF">
            <w:pPr>
              <w:spacing w:after="0" w:line="360" w:lineRule="auto"/>
              <w:rPr>
                <w:rFonts w:asciiTheme="majorHAnsi" w:hAnsiTheme="majorHAnsi" w:cs="Arial"/>
                <w:i/>
                <w:color w:val="000000"/>
                <w:sz w:val="18"/>
                <w:szCs w:val="18"/>
              </w:rPr>
            </w:pPr>
            <w:r w:rsidRPr="00E84968">
              <w:rPr>
                <w:rFonts w:ascii="Cambria" w:hAnsi="Cambria"/>
                <w:i/>
                <w:sz w:val="18"/>
                <w:szCs w:val="18"/>
              </w:rPr>
              <w:t>CHOFER</w:t>
            </w:r>
          </w:p>
        </w:tc>
        <w:tc>
          <w:tcPr>
            <w:tcW w:w="1597" w:type="dxa"/>
            <w:tcBorders>
              <w:top w:val="single" w:sz="4" w:space="0" w:color="auto"/>
              <w:left w:val="nil"/>
              <w:bottom w:val="single" w:sz="4" w:space="0" w:color="auto"/>
              <w:right w:val="single" w:sz="4" w:space="0" w:color="auto"/>
            </w:tcBorders>
            <w:shd w:val="clear" w:color="auto" w:fill="auto"/>
            <w:vAlign w:val="center"/>
          </w:tcPr>
          <w:p w:rsidR="002F5DFF" w:rsidRPr="00E142A6" w:rsidRDefault="002C4790" w:rsidP="002F5DFF">
            <w:pPr>
              <w:spacing w:after="0" w:line="360" w:lineRule="auto"/>
              <w:jc w:val="center"/>
              <w:rPr>
                <w:rFonts w:asciiTheme="majorHAnsi" w:hAnsiTheme="majorHAnsi" w:cs="Arial"/>
                <w:i/>
                <w:color w:val="000000"/>
                <w:sz w:val="18"/>
                <w:szCs w:val="18"/>
              </w:rPr>
            </w:pPr>
            <w:r>
              <w:rPr>
                <w:rFonts w:ascii="Cambria" w:hAnsi="Cambria"/>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DFF" w:rsidRPr="00E142A6" w:rsidRDefault="002C4790" w:rsidP="002F5DFF">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F5DFF" w:rsidRPr="00E142A6" w:rsidRDefault="002C4790" w:rsidP="002F5DFF">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654" w:type="dxa"/>
            <w:tcBorders>
              <w:top w:val="single" w:sz="4" w:space="0" w:color="auto"/>
              <w:left w:val="nil"/>
              <w:bottom w:val="single" w:sz="4" w:space="0" w:color="auto"/>
              <w:right w:val="single" w:sz="4" w:space="0" w:color="auto"/>
            </w:tcBorders>
            <w:shd w:val="clear" w:color="auto" w:fill="auto"/>
            <w:vAlign w:val="center"/>
          </w:tcPr>
          <w:p w:rsidR="002F5DFF" w:rsidRPr="00E142A6" w:rsidRDefault="002C4790" w:rsidP="002F5DFF">
            <w:pPr>
              <w:jc w:val="center"/>
              <w:rPr>
                <w:rFonts w:asciiTheme="majorHAnsi" w:eastAsiaTheme="minorHAnsi" w:hAnsiTheme="majorHAnsi"/>
                <w:i/>
                <w:sz w:val="16"/>
                <w:szCs w:val="16"/>
              </w:rPr>
            </w:pPr>
            <w:r w:rsidRPr="00E84968">
              <w:rPr>
                <w:rFonts w:ascii="Cambria" w:hAnsi="Cambria"/>
                <w:i/>
                <w:sz w:val="18"/>
                <w:szCs w:val="18"/>
              </w:rPr>
              <w:t xml:space="preserve"> DIRECCIÓN REGIONAL DE ENERGÍA Y MINAS</w:t>
            </w:r>
            <w:r w:rsidRPr="00E142A6">
              <w:rPr>
                <w:rFonts w:asciiTheme="majorHAnsi" w:eastAsiaTheme="minorHAnsi" w:hAnsiTheme="majorHAnsi"/>
                <w:i/>
                <w:sz w:val="16"/>
                <w:szCs w:val="16"/>
              </w:rPr>
              <w:t xml:space="preserve"> </w:t>
            </w:r>
          </w:p>
        </w:tc>
        <w:tc>
          <w:tcPr>
            <w:tcW w:w="825" w:type="dxa"/>
            <w:tcBorders>
              <w:top w:val="single" w:sz="4" w:space="0" w:color="auto"/>
              <w:left w:val="nil"/>
              <w:bottom w:val="single" w:sz="4" w:space="0" w:color="auto"/>
              <w:right w:val="single" w:sz="4" w:space="0" w:color="auto"/>
            </w:tcBorders>
            <w:shd w:val="clear" w:color="auto" w:fill="auto"/>
            <w:vAlign w:val="center"/>
          </w:tcPr>
          <w:p w:rsidR="002F5DFF" w:rsidRPr="00E142A6" w:rsidRDefault="002C4790" w:rsidP="002F5DFF">
            <w:pPr>
              <w:jc w:val="center"/>
              <w:rPr>
                <w:rFonts w:asciiTheme="majorHAnsi" w:eastAsiaTheme="minorHAnsi" w:hAnsiTheme="majorHAnsi"/>
                <w:i/>
                <w:sz w:val="16"/>
                <w:szCs w:val="16"/>
              </w:rPr>
            </w:pPr>
            <w:r w:rsidRPr="00E142A6">
              <w:rPr>
                <w:rFonts w:asciiTheme="majorHAnsi" w:eastAsiaTheme="minorHAnsi" w:hAnsiTheme="majorHAnsi"/>
                <w:i/>
                <w:sz w:val="16"/>
                <w:szCs w:val="16"/>
              </w:rPr>
              <w:t>1,</w:t>
            </w:r>
            <w:r>
              <w:rPr>
                <w:rFonts w:asciiTheme="majorHAnsi" w:eastAsiaTheme="minorHAnsi" w:hAnsiTheme="majorHAnsi"/>
                <w:i/>
                <w:sz w:val="16"/>
                <w:szCs w:val="16"/>
              </w:rPr>
              <w:t>2</w:t>
            </w:r>
            <w:r w:rsidRPr="00E142A6">
              <w:rPr>
                <w:rFonts w:asciiTheme="majorHAnsi" w:eastAsiaTheme="minorHAnsi" w:hAnsiTheme="majorHAnsi"/>
                <w:i/>
                <w:sz w:val="16"/>
                <w:szCs w:val="16"/>
              </w:rPr>
              <w:t>00.00</w:t>
            </w:r>
          </w:p>
        </w:tc>
      </w:tr>
      <w:tr w:rsidR="002F5DFF" w:rsidRPr="000A1D16" w:rsidTr="002F5DF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DFF" w:rsidRDefault="002F5DFF" w:rsidP="002F5DF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F5DFF" w:rsidRPr="00E142A6" w:rsidRDefault="002C4790" w:rsidP="002F5DFF">
            <w:pPr>
              <w:spacing w:after="0" w:line="360" w:lineRule="auto"/>
              <w:rPr>
                <w:rFonts w:asciiTheme="majorHAnsi" w:hAnsiTheme="majorHAnsi" w:cs="Arial"/>
                <w:i/>
                <w:color w:val="000000"/>
                <w:sz w:val="18"/>
                <w:szCs w:val="18"/>
              </w:rPr>
            </w:pPr>
            <w:r w:rsidRPr="00E84968">
              <w:rPr>
                <w:rFonts w:ascii="Cambria" w:hAnsi="Cambria"/>
                <w:i/>
                <w:sz w:val="18"/>
                <w:szCs w:val="18"/>
              </w:rPr>
              <w:t>CHOFER</w:t>
            </w:r>
          </w:p>
        </w:tc>
        <w:tc>
          <w:tcPr>
            <w:tcW w:w="1597" w:type="dxa"/>
            <w:tcBorders>
              <w:top w:val="single" w:sz="4" w:space="0" w:color="auto"/>
              <w:left w:val="nil"/>
              <w:bottom w:val="single" w:sz="4" w:space="0" w:color="auto"/>
              <w:right w:val="single" w:sz="4" w:space="0" w:color="auto"/>
            </w:tcBorders>
            <w:shd w:val="clear" w:color="auto" w:fill="auto"/>
            <w:vAlign w:val="center"/>
          </w:tcPr>
          <w:p w:rsidR="002F5DFF" w:rsidRPr="00E142A6" w:rsidRDefault="002C4790" w:rsidP="002F5DFF">
            <w:pPr>
              <w:spacing w:after="0" w:line="360" w:lineRule="auto"/>
              <w:jc w:val="center"/>
              <w:rPr>
                <w:rFonts w:asciiTheme="majorHAnsi" w:hAnsiTheme="majorHAnsi" w:cs="Arial"/>
                <w:i/>
                <w:color w:val="000000"/>
                <w:sz w:val="18"/>
                <w:szCs w:val="18"/>
              </w:rPr>
            </w:pPr>
            <w:r>
              <w:rPr>
                <w:rFonts w:ascii="Cambria" w:hAnsi="Cambria"/>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DFF" w:rsidRPr="00E142A6" w:rsidRDefault="002C4790" w:rsidP="002F5DFF">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F5DFF" w:rsidRPr="00E142A6" w:rsidRDefault="002C4790" w:rsidP="002F5DFF">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654" w:type="dxa"/>
            <w:tcBorders>
              <w:top w:val="single" w:sz="4" w:space="0" w:color="auto"/>
              <w:left w:val="nil"/>
              <w:bottom w:val="single" w:sz="4" w:space="0" w:color="auto"/>
              <w:right w:val="single" w:sz="4" w:space="0" w:color="auto"/>
            </w:tcBorders>
            <w:shd w:val="clear" w:color="auto" w:fill="auto"/>
            <w:vAlign w:val="center"/>
          </w:tcPr>
          <w:p w:rsidR="002F5DFF" w:rsidRPr="00E142A6" w:rsidRDefault="002C4790" w:rsidP="002F5DFF">
            <w:pPr>
              <w:jc w:val="center"/>
              <w:rPr>
                <w:rFonts w:asciiTheme="majorHAnsi" w:eastAsiaTheme="minorHAnsi" w:hAnsiTheme="majorHAnsi"/>
                <w:i/>
                <w:sz w:val="16"/>
                <w:szCs w:val="16"/>
              </w:rPr>
            </w:pPr>
            <w:r w:rsidRPr="00E84968">
              <w:rPr>
                <w:rFonts w:ascii="Cambria" w:hAnsi="Cambria"/>
                <w:i/>
                <w:sz w:val="18"/>
                <w:szCs w:val="18"/>
              </w:rPr>
              <w:t xml:space="preserve"> DIRECCIÓN REGIONAL DE ENERGÍA Y MINAS</w:t>
            </w:r>
            <w:r w:rsidRPr="00E142A6">
              <w:rPr>
                <w:rFonts w:asciiTheme="majorHAnsi" w:eastAsiaTheme="minorHAnsi" w:hAnsiTheme="majorHAnsi"/>
                <w:i/>
                <w:sz w:val="16"/>
                <w:szCs w:val="16"/>
              </w:rPr>
              <w:t xml:space="preserve"> </w:t>
            </w:r>
          </w:p>
        </w:tc>
        <w:tc>
          <w:tcPr>
            <w:tcW w:w="825" w:type="dxa"/>
            <w:tcBorders>
              <w:top w:val="single" w:sz="4" w:space="0" w:color="auto"/>
              <w:left w:val="nil"/>
              <w:bottom w:val="single" w:sz="4" w:space="0" w:color="auto"/>
              <w:right w:val="single" w:sz="4" w:space="0" w:color="auto"/>
            </w:tcBorders>
            <w:shd w:val="clear" w:color="auto" w:fill="auto"/>
            <w:vAlign w:val="center"/>
          </w:tcPr>
          <w:p w:rsidR="002F5DFF" w:rsidRPr="00E142A6" w:rsidRDefault="002C4790" w:rsidP="002F5DFF">
            <w:pPr>
              <w:jc w:val="center"/>
              <w:rPr>
                <w:rFonts w:asciiTheme="majorHAnsi" w:eastAsiaTheme="minorHAnsi" w:hAnsiTheme="majorHAnsi"/>
                <w:i/>
                <w:sz w:val="16"/>
                <w:szCs w:val="16"/>
              </w:rPr>
            </w:pPr>
            <w:r w:rsidRPr="00E142A6">
              <w:rPr>
                <w:rFonts w:asciiTheme="majorHAnsi" w:eastAsiaTheme="minorHAnsi" w:hAnsiTheme="majorHAnsi"/>
                <w:i/>
                <w:sz w:val="16"/>
                <w:szCs w:val="16"/>
              </w:rPr>
              <w:t>1,</w:t>
            </w:r>
            <w:r>
              <w:rPr>
                <w:rFonts w:asciiTheme="majorHAnsi" w:eastAsiaTheme="minorHAnsi" w:hAnsiTheme="majorHAnsi"/>
                <w:i/>
                <w:sz w:val="16"/>
                <w:szCs w:val="16"/>
              </w:rPr>
              <w:t>2</w:t>
            </w:r>
            <w:r w:rsidRPr="00E142A6">
              <w:rPr>
                <w:rFonts w:asciiTheme="majorHAnsi" w:eastAsiaTheme="minorHAnsi" w:hAnsiTheme="majorHAnsi"/>
                <w:i/>
                <w:sz w:val="16"/>
                <w:szCs w:val="16"/>
              </w:rPr>
              <w:t>00.00</w:t>
            </w:r>
          </w:p>
        </w:tc>
      </w:tr>
      <w:tr w:rsidR="002C4790" w:rsidRPr="000A1D16" w:rsidTr="002F5DF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790" w:rsidRDefault="002C4790" w:rsidP="002C4790">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2.5</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C4790" w:rsidRPr="00E142A6" w:rsidRDefault="002C4790" w:rsidP="002C4790">
            <w:pPr>
              <w:spacing w:after="0" w:line="360" w:lineRule="auto"/>
              <w:rPr>
                <w:rFonts w:asciiTheme="majorHAnsi" w:hAnsiTheme="majorHAnsi" w:cs="Arial"/>
                <w:i/>
                <w:color w:val="000000"/>
                <w:sz w:val="18"/>
                <w:szCs w:val="18"/>
              </w:rPr>
            </w:pPr>
            <w:r w:rsidRPr="00E84968">
              <w:rPr>
                <w:rFonts w:ascii="Cambria" w:hAnsi="Cambria"/>
                <w:i/>
                <w:sz w:val="18"/>
                <w:szCs w:val="18"/>
              </w:rPr>
              <w:t xml:space="preserve">ASISTENTE </w:t>
            </w:r>
            <w:r>
              <w:rPr>
                <w:rFonts w:ascii="Cambria" w:hAnsi="Cambria"/>
                <w:i/>
                <w:sz w:val="18"/>
                <w:szCs w:val="18"/>
              </w:rPr>
              <w:t>DE INGIENERIA</w:t>
            </w:r>
          </w:p>
        </w:tc>
        <w:tc>
          <w:tcPr>
            <w:tcW w:w="1597" w:type="dxa"/>
            <w:tcBorders>
              <w:top w:val="single" w:sz="4" w:space="0" w:color="auto"/>
              <w:left w:val="nil"/>
              <w:bottom w:val="single" w:sz="4" w:space="0" w:color="auto"/>
              <w:right w:val="single" w:sz="4" w:space="0" w:color="auto"/>
            </w:tcBorders>
            <w:shd w:val="clear" w:color="auto" w:fill="auto"/>
            <w:vAlign w:val="center"/>
          </w:tcPr>
          <w:p w:rsidR="002C4790" w:rsidRPr="00E142A6" w:rsidRDefault="002C4790" w:rsidP="002C4790">
            <w:pPr>
              <w:spacing w:after="0" w:line="360" w:lineRule="auto"/>
              <w:jc w:val="center"/>
              <w:rPr>
                <w:rFonts w:asciiTheme="majorHAnsi" w:hAnsiTheme="majorHAnsi" w:cs="Arial"/>
                <w:i/>
                <w:color w:val="000000"/>
                <w:sz w:val="18"/>
                <w:szCs w:val="18"/>
              </w:rPr>
            </w:pPr>
            <w:r w:rsidRPr="00E84968">
              <w:rPr>
                <w:rFonts w:ascii="Cambria" w:hAnsi="Cambria"/>
                <w:i/>
                <w:sz w:val="18"/>
                <w:szCs w:val="18"/>
              </w:rPr>
              <w:t>INGENIERO Y/O BACHILLER AMBIENTAL.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790" w:rsidRPr="00E142A6" w:rsidRDefault="002C4790" w:rsidP="002C4790">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C4790" w:rsidRPr="00E142A6" w:rsidRDefault="002C4790" w:rsidP="002C4790">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654" w:type="dxa"/>
            <w:tcBorders>
              <w:top w:val="single" w:sz="4" w:space="0" w:color="auto"/>
              <w:left w:val="nil"/>
              <w:bottom w:val="single" w:sz="4" w:space="0" w:color="auto"/>
              <w:right w:val="single" w:sz="4" w:space="0" w:color="auto"/>
            </w:tcBorders>
            <w:shd w:val="clear" w:color="auto" w:fill="auto"/>
            <w:vAlign w:val="center"/>
          </w:tcPr>
          <w:p w:rsidR="002C4790" w:rsidRPr="00E142A6" w:rsidRDefault="002C4790" w:rsidP="002C4790">
            <w:pPr>
              <w:jc w:val="center"/>
              <w:rPr>
                <w:rFonts w:asciiTheme="majorHAnsi" w:eastAsiaTheme="minorHAnsi" w:hAnsiTheme="majorHAnsi"/>
                <w:i/>
                <w:sz w:val="16"/>
                <w:szCs w:val="16"/>
              </w:rPr>
            </w:pPr>
            <w:r w:rsidRPr="00E84968">
              <w:rPr>
                <w:rFonts w:ascii="Cambria" w:hAnsi="Cambria"/>
                <w:i/>
                <w:sz w:val="18"/>
                <w:szCs w:val="18"/>
              </w:rPr>
              <w:t xml:space="preserve"> DIRECCIÓN REGIONAL DE ENERGÍA Y MINAS</w:t>
            </w:r>
            <w:r w:rsidRPr="00E142A6">
              <w:rPr>
                <w:rFonts w:asciiTheme="majorHAnsi" w:eastAsiaTheme="minorHAnsi" w:hAnsiTheme="majorHAnsi"/>
                <w:i/>
                <w:sz w:val="16"/>
                <w:szCs w:val="16"/>
              </w:rPr>
              <w:t xml:space="preserve"> </w:t>
            </w:r>
          </w:p>
        </w:tc>
        <w:tc>
          <w:tcPr>
            <w:tcW w:w="825" w:type="dxa"/>
            <w:tcBorders>
              <w:top w:val="single" w:sz="4" w:space="0" w:color="auto"/>
              <w:left w:val="nil"/>
              <w:bottom w:val="single" w:sz="4" w:space="0" w:color="auto"/>
              <w:right w:val="single" w:sz="4" w:space="0" w:color="auto"/>
            </w:tcBorders>
            <w:shd w:val="clear" w:color="auto" w:fill="auto"/>
            <w:vAlign w:val="center"/>
          </w:tcPr>
          <w:p w:rsidR="002C4790" w:rsidRPr="00E142A6" w:rsidRDefault="002C4790" w:rsidP="002C4790">
            <w:pPr>
              <w:jc w:val="center"/>
              <w:rPr>
                <w:rFonts w:asciiTheme="majorHAnsi" w:eastAsiaTheme="minorHAnsi" w:hAnsiTheme="majorHAnsi"/>
                <w:i/>
                <w:sz w:val="16"/>
                <w:szCs w:val="16"/>
              </w:rPr>
            </w:pPr>
            <w:r w:rsidRPr="00E84968">
              <w:rPr>
                <w:rFonts w:ascii="Cambria" w:hAnsi="Cambria"/>
                <w:i/>
                <w:sz w:val="18"/>
                <w:szCs w:val="18"/>
              </w:rPr>
              <w:t xml:space="preserve"> </w:t>
            </w:r>
            <w:r w:rsidRPr="00E142A6">
              <w:rPr>
                <w:rFonts w:asciiTheme="majorHAnsi" w:eastAsiaTheme="minorHAnsi" w:hAnsiTheme="majorHAnsi"/>
                <w:i/>
                <w:sz w:val="16"/>
                <w:szCs w:val="16"/>
              </w:rPr>
              <w:t>1,</w:t>
            </w:r>
            <w:r>
              <w:rPr>
                <w:rFonts w:asciiTheme="majorHAnsi" w:eastAsiaTheme="minorHAnsi" w:hAnsiTheme="majorHAnsi"/>
                <w:i/>
                <w:sz w:val="16"/>
                <w:szCs w:val="16"/>
              </w:rPr>
              <w:t>0</w:t>
            </w:r>
            <w:r w:rsidRPr="00E142A6">
              <w:rPr>
                <w:rFonts w:asciiTheme="majorHAnsi" w:eastAsiaTheme="minorHAnsi" w:hAnsiTheme="majorHAnsi"/>
                <w:i/>
                <w:sz w:val="16"/>
                <w:szCs w:val="16"/>
              </w:rPr>
              <w:t>00.00</w:t>
            </w:r>
          </w:p>
        </w:tc>
      </w:tr>
      <w:tr w:rsidR="002C4790" w:rsidRPr="000A1D16" w:rsidTr="002F5DF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790" w:rsidRDefault="002C4790" w:rsidP="002C4790">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2.6</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C4790" w:rsidRPr="00E142A6" w:rsidRDefault="002C4790" w:rsidP="000954BE">
            <w:pPr>
              <w:spacing w:after="0" w:line="360" w:lineRule="auto"/>
              <w:rPr>
                <w:rFonts w:asciiTheme="majorHAnsi" w:hAnsiTheme="majorHAnsi" w:cs="Arial"/>
                <w:i/>
                <w:color w:val="000000"/>
                <w:sz w:val="18"/>
                <w:szCs w:val="18"/>
              </w:rPr>
            </w:pPr>
            <w:r>
              <w:rPr>
                <w:rFonts w:ascii="Cambria" w:hAnsi="Cambria"/>
                <w:i/>
                <w:sz w:val="18"/>
                <w:szCs w:val="18"/>
              </w:rPr>
              <w:t>ING</w:t>
            </w:r>
            <w:r w:rsidR="000954BE">
              <w:rPr>
                <w:rFonts w:ascii="Cambria" w:hAnsi="Cambria"/>
                <w:i/>
                <w:sz w:val="18"/>
                <w:szCs w:val="18"/>
              </w:rPr>
              <w:t>E</w:t>
            </w:r>
            <w:r>
              <w:rPr>
                <w:rFonts w:ascii="Cambria" w:hAnsi="Cambria"/>
                <w:i/>
                <w:sz w:val="18"/>
                <w:szCs w:val="18"/>
              </w:rPr>
              <w:t>NIERO</w:t>
            </w:r>
          </w:p>
        </w:tc>
        <w:tc>
          <w:tcPr>
            <w:tcW w:w="1597" w:type="dxa"/>
            <w:tcBorders>
              <w:top w:val="single" w:sz="4" w:space="0" w:color="auto"/>
              <w:left w:val="nil"/>
              <w:bottom w:val="single" w:sz="4" w:space="0" w:color="auto"/>
              <w:right w:val="single" w:sz="4" w:space="0" w:color="auto"/>
            </w:tcBorders>
            <w:shd w:val="clear" w:color="auto" w:fill="auto"/>
            <w:vAlign w:val="center"/>
          </w:tcPr>
          <w:p w:rsidR="002C4790" w:rsidRPr="00E142A6" w:rsidRDefault="002C4790" w:rsidP="002C4790">
            <w:pPr>
              <w:spacing w:after="0" w:line="360" w:lineRule="auto"/>
              <w:jc w:val="center"/>
              <w:rPr>
                <w:rFonts w:asciiTheme="majorHAnsi" w:hAnsiTheme="majorHAnsi" w:cs="Arial"/>
                <w:i/>
                <w:color w:val="000000"/>
                <w:sz w:val="18"/>
                <w:szCs w:val="18"/>
              </w:rPr>
            </w:pPr>
            <w:r w:rsidRPr="00E84968">
              <w:rPr>
                <w:rFonts w:ascii="Cambria" w:hAnsi="Cambria"/>
                <w:i/>
                <w:sz w:val="18"/>
                <w:szCs w:val="18"/>
              </w:rPr>
              <w:t>BACHILLER Y/O EGRESADO EN ELECTROTECNIA INDUSTRIAL, ELECTRÓNICA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790" w:rsidRPr="00E142A6" w:rsidRDefault="002C4790" w:rsidP="002C4790">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C4790" w:rsidRPr="00E142A6" w:rsidRDefault="002C4790" w:rsidP="002C4790">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654" w:type="dxa"/>
            <w:tcBorders>
              <w:top w:val="single" w:sz="4" w:space="0" w:color="auto"/>
              <w:left w:val="nil"/>
              <w:bottom w:val="single" w:sz="4" w:space="0" w:color="auto"/>
              <w:right w:val="single" w:sz="4" w:space="0" w:color="auto"/>
            </w:tcBorders>
            <w:shd w:val="clear" w:color="auto" w:fill="auto"/>
            <w:vAlign w:val="center"/>
          </w:tcPr>
          <w:p w:rsidR="002C4790" w:rsidRPr="00E142A6" w:rsidRDefault="002C4790" w:rsidP="000954BE">
            <w:pPr>
              <w:jc w:val="center"/>
              <w:rPr>
                <w:rFonts w:asciiTheme="majorHAnsi" w:eastAsiaTheme="minorHAnsi" w:hAnsiTheme="majorHAnsi"/>
                <w:i/>
                <w:sz w:val="16"/>
                <w:szCs w:val="16"/>
              </w:rPr>
            </w:pPr>
            <w:r w:rsidRPr="00E84968">
              <w:rPr>
                <w:rFonts w:ascii="Cambria" w:hAnsi="Cambria"/>
                <w:i/>
                <w:sz w:val="18"/>
                <w:szCs w:val="18"/>
              </w:rPr>
              <w:t>DIRECCIÓN REGIONAL DE ENERGÍA Y MINAS</w:t>
            </w:r>
            <w:r w:rsidRPr="00E142A6">
              <w:rPr>
                <w:rFonts w:asciiTheme="majorHAnsi" w:eastAsiaTheme="minorHAnsi" w:hAnsiTheme="majorHAnsi"/>
                <w:i/>
                <w:sz w:val="16"/>
                <w:szCs w:val="16"/>
              </w:rPr>
              <w:t xml:space="preserve"> </w:t>
            </w:r>
          </w:p>
        </w:tc>
        <w:tc>
          <w:tcPr>
            <w:tcW w:w="825" w:type="dxa"/>
            <w:tcBorders>
              <w:top w:val="single" w:sz="4" w:space="0" w:color="auto"/>
              <w:left w:val="nil"/>
              <w:bottom w:val="single" w:sz="4" w:space="0" w:color="auto"/>
              <w:right w:val="single" w:sz="4" w:space="0" w:color="auto"/>
            </w:tcBorders>
            <w:shd w:val="clear" w:color="auto" w:fill="auto"/>
            <w:vAlign w:val="center"/>
          </w:tcPr>
          <w:p w:rsidR="002C4790" w:rsidRPr="00E142A6" w:rsidRDefault="002C4790" w:rsidP="002C4790">
            <w:pPr>
              <w:jc w:val="center"/>
              <w:rPr>
                <w:rFonts w:asciiTheme="majorHAnsi" w:eastAsiaTheme="minorHAnsi" w:hAnsiTheme="majorHAnsi"/>
                <w:i/>
                <w:sz w:val="16"/>
                <w:szCs w:val="16"/>
              </w:rPr>
            </w:pPr>
            <w:r w:rsidRPr="00E142A6">
              <w:rPr>
                <w:rFonts w:asciiTheme="majorHAnsi" w:eastAsiaTheme="minorHAnsi" w:hAnsiTheme="majorHAnsi"/>
                <w:i/>
                <w:sz w:val="16"/>
                <w:szCs w:val="16"/>
              </w:rPr>
              <w:t>1,</w:t>
            </w:r>
            <w:r>
              <w:rPr>
                <w:rFonts w:asciiTheme="majorHAnsi" w:eastAsiaTheme="minorHAnsi" w:hAnsiTheme="majorHAnsi"/>
                <w:i/>
                <w:sz w:val="16"/>
                <w:szCs w:val="16"/>
              </w:rPr>
              <w:t>0</w:t>
            </w:r>
            <w:r w:rsidRPr="00E142A6">
              <w:rPr>
                <w:rFonts w:asciiTheme="majorHAnsi" w:eastAsiaTheme="minorHAnsi" w:hAnsiTheme="majorHAnsi"/>
                <w:i/>
                <w:sz w:val="16"/>
                <w:szCs w:val="16"/>
              </w:rPr>
              <w:t>00.00</w:t>
            </w:r>
          </w:p>
        </w:tc>
      </w:tr>
    </w:tbl>
    <w:p w:rsidR="00AD1394" w:rsidRPr="000A1D16" w:rsidRDefault="00AD1394" w:rsidP="000C0230">
      <w:pPr>
        <w:spacing w:after="0"/>
        <w:jc w:val="center"/>
        <w:rPr>
          <w:rFonts w:asciiTheme="majorHAnsi" w:hAnsiTheme="majorHAnsi" w:cs="Calibri"/>
          <w:b/>
          <w:i/>
          <w:sz w:val="14"/>
          <w:szCs w:val="14"/>
          <w:u w:val="singl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2C4790" w:rsidRDefault="002C4790" w:rsidP="009665D4">
      <w:pPr>
        <w:spacing w:after="0" w:line="240" w:lineRule="auto"/>
        <w:contextualSpacing/>
        <w:jc w:val="both"/>
        <w:rPr>
          <w:rFonts w:asciiTheme="majorHAnsi" w:eastAsiaTheme="minorEastAsia" w:hAnsiTheme="majorHAnsi" w:cstheme="minorHAnsi"/>
          <w:i/>
          <w:sz w:val="18"/>
          <w:szCs w:val="18"/>
          <w:lang w:eastAsia="es-PE"/>
        </w:rPr>
      </w:pPr>
    </w:p>
    <w:p w:rsidR="002C4790" w:rsidRDefault="002C4790" w:rsidP="009665D4">
      <w:pPr>
        <w:spacing w:after="0" w:line="240" w:lineRule="auto"/>
        <w:contextualSpacing/>
        <w:jc w:val="both"/>
        <w:rPr>
          <w:rFonts w:asciiTheme="majorHAnsi" w:eastAsiaTheme="minorEastAsia" w:hAnsiTheme="majorHAnsi" w:cstheme="minorHAnsi"/>
          <w:i/>
          <w:sz w:val="18"/>
          <w:szCs w:val="18"/>
          <w:lang w:eastAsia="es-PE"/>
        </w:rPr>
      </w:pPr>
    </w:p>
    <w:p w:rsidR="002C4790" w:rsidRDefault="002C4790" w:rsidP="009665D4">
      <w:pPr>
        <w:spacing w:after="0" w:line="240" w:lineRule="auto"/>
        <w:contextualSpacing/>
        <w:jc w:val="both"/>
        <w:rPr>
          <w:rFonts w:asciiTheme="majorHAnsi" w:eastAsiaTheme="minorEastAsia" w:hAnsiTheme="majorHAnsi" w:cstheme="minorHAnsi"/>
          <w:i/>
          <w:sz w:val="18"/>
          <w:szCs w:val="18"/>
          <w:lang w:eastAsia="es-PE"/>
        </w:rPr>
      </w:pPr>
    </w:p>
    <w:p w:rsidR="002C4790" w:rsidRDefault="002C4790" w:rsidP="009665D4">
      <w:pPr>
        <w:spacing w:after="0" w:line="240" w:lineRule="auto"/>
        <w:contextualSpacing/>
        <w:jc w:val="both"/>
        <w:rPr>
          <w:rFonts w:asciiTheme="majorHAnsi" w:eastAsiaTheme="minorEastAsia" w:hAnsiTheme="majorHAnsi" w:cstheme="minorHAnsi"/>
          <w:i/>
          <w:sz w:val="18"/>
          <w:szCs w:val="18"/>
          <w:lang w:eastAsia="es-PE"/>
        </w:rPr>
      </w:pPr>
    </w:p>
    <w:p w:rsidR="002C4790" w:rsidRDefault="002C4790"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NOMBRE DE LA ENTIDAD Y/O </w:t>
            </w:r>
            <w:r w:rsidRPr="009665D4">
              <w:rPr>
                <w:rFonts w:asciiTheme="majorHAnsi" w:hAnsiTheme="majorHAnsi" w:cstheme="minorHAnsi"/>
                <w:b/>
                <w:i/>
                <w:sz w:val="18"/>
                <w:szCs w:val="18"/>
              </w:rPr>
              <w:lastRenderedPageBreak/>
              <w:t>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A453B5"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9B903"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A453B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A9CDD"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74BD7"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A453B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15E4"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0069C"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A453B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DF5C"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A453B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852F"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A453B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3937F"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472F43"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A453B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ABDDF"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216E5"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A453B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3B360"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A453B5"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85A85F"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A453B5"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B7F4"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DF9BD"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A453B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18C48"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0C1B5"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A453B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9CEA4"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A453B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47442"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A453B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CFF2C"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D3F39"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A453B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B29562"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50F906"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F186B"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A453B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561EC9"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A2C4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2C4790">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2C4790">
        <w:rPr>
          <w:rFonts w:asciiTheme="majorHAnsi" w:eastAsia="Times New Roman" w:hAnsiTheme="majorHAnsi" w:cs="Arial"/>
          <w:i/>
          <w:sz w:val="18"/>
          <w:szCs w:val="18"/>
          <w:lang w:val="es-ES_tradnl" w:eastAsia="es-ES"/>
        </w:rPr>
        <w:t xml:space="preserve">25 </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9F6D10" w:rsidRPr="009665D4" w:rsidRDefault="009F6D10"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2C4790" w:rsidRPr="009665D4" w:rsidRDefault="002C4790" w:rsidP="002C479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2C4790" w:rsidRPr="009665D4" w:rsidRDefault="002C4790" w:rsidP="002C479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2C4790" w:rsidRPr="009665D4" w:rsidRDefault="002C4790" w:rsidP="002C479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2C4790" w:rsidRPr="009665D4" w:rsidRDefault="002C4790" w:rsidP="002C4790">
      <w:pPr>
        <w:spacing w:after="0" w:line="240" w:lineRule="auto"/>
        <w:jc w:val="both"/>
        <w:rPr>
          <w:rFonts w:asciiTheme="majorHAnsi" w:eastAsia="Times New Roman" w:hAnsiTheme="majorHAnsi" w:cs="Arial"/>
          <w:i/>
          <w:sz w:val="18"/>
          <w:szCs w:val="18"/>
          <w:lang w:val="es-ES_tradnl"/>
        </w:rPr>
      </w:pPr>
    </w:p>
    <w:p w:rsidR="002C4790" w:rsidRPr="009665D4" w:rsidRDefault="002C4790" w:rsidP="002C4790">
      <w:pPr>
        <w:spacing w:after="0" w:line="240" w:lineRule="auto"/>
        <w:jc w:val="both"/>
        <w:rPr>
          <w:rFonts w:asciiTheme="majorHAnsi" w:eastAsia="Times New Roman" w:hAnsiTheme="majorHAnsi" w:cs="Arial"/>
          <w:i/>
          <w:sz w:val="18"/>
          <w:szCs w:val="18"/>
          <w:lang w:val="es-ES_tradnl"/>
        </w:rPr>
      </w:pPr>
    </w:p>
    <w:p w:rsidR="002C4790" w:rsidRPr="009665D4" w:rsidRDefault="002C4790" w:rsidP="002C4790">
      <w:pPr>
        <w:spacing w:after="0" w:line="240" w:lineRule="auto"/>
        <w:jc w:val="both"/>
        <w:rPr>
          <w:rFonts w:asciiTheme="majorHAnsi" w:eastAsia="Times New Roman" w:hAnsiTheme="majorHAnsi" w:cs="Arial"/>
          <w:i/>
          <w:sz w:val="18"/>
          <w:szCs w:val="18"/>
          <w:lang w:val="es-ES_tradnl"/>
        </w:rPr>
      </w:pPr>
    </w:p>
    <w:p w:rsidR="002C4790" w:rsidRDefault="002C4790" w:rsidP="002C4790">
      <w:pPr>
        <w:spacing w:after="0" w:line="240" w:lineRule="auto"/>
        <w:jc w:val="both"/>
        <w:rPr>
          <w:rFonts w:asciiTheme="majorHAnsi" w:eastAsia="Times New Roman" w:hAnsiTheme="majorHAnsi" w:cs="Arial"/>
          <w:i/>
          <w:sz w:val="18"/>
          <w:szCs w:val="18"/>
          <w:lang w:val="es-ES_tradnl"/>
        </w:rPr>
      </w:pPr>
    </w:p>
    <w:p w:rsidR="002C4790" w:rsidRPr="009665D4" w:rsidRDefault="002C4790" w:rsidP="002C4790">
      <w:pPr>
        <w:spacing w:after="0" w:line="240" w:lineRule="auto"/>
        <w:jc w:val="both"/>
        <w:rPr>
          <w:rFonts w:asciiTheme="majorHAnsi" w:eastAsia="Times New Roman" w:hAnsiTheme="majorHAnsi" w:cs="Arial"/>
          <w:i/>
          <w:sz w:val="18"/>
          <w:szCs w:val="18"/>
          <w:lang w:val="es-ES_tradnl"/>
        </w:rPr>
      </w:pPr>
    </w:p>
    <w:p w:rsidR="002C4790" w:rsidRDefault="002C4790" w:rsidP="002C4790">
      <w:pPr>
        <w:spacing w:after="0" w:line="240" w:lineRule="auto"/>
        <w:jc w:val="both"/>
        <w:rPr>
          <w:rFonts w:asciiTheme="majorHAnsi" w:eastAsia="Times New Roman" w:hAnsiTheme="majorHAnsi" w:cs="Arial"/>
          <w:i/>
          <w:sz w:val="18"/>
          <w:szCs w:val="18"/>
          <w:lang w:val="es-ES_tradnl"/>
        </w:rPr>
      </w:pPr>
    </w:p>
    <w:p w:rsidR="002C4790" w:rsidRPr="009665D4" w:rsidRDefault="002C4790" w:rsidP="002C4790">
      <w:pPr>
        <w:spacing w:after="0" w:line="240" w:lineRule="auto"/>
        <w:jc w:val="both"/>
        <w:rPr>
          <w:rFonts w:asciiTheme="majorHAnsi" w:eastAsia="Times New Roman" w:hAnsiTheme="majorHAnsi" w:cs="Arial"/>
          <w:i/>
          <w:sz w:val="18"/>
          <w:szCs w:val="18"/>
          <w:lang w:val="es-ES_tradnl"/>
        </w:rPr>
      </w:pPr>
    </w:p>
    <w:p w:rsidR="002C4790" w:rsidRPr="009665D4" w:rsidRDefault="002C4790" w:rsidP="002C4790">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2C4790" w:rsidRPr="009665D4" w:rsidRDefault="002C4790" w:rsidP="002C4790">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2C4790" w:rsidRPr="009665D4" w:rsidRDefault="002C4790" w:rsidP="002C4790">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DF" w:rsidRDefault="006E64DF" w:rsidP="002A39E7">
      <w:pPr>
        <w:spacing w:after="0" w:line="240" w:lineRule="auto"/>
      </w:pPr>
      <w:r>
        <w:separator/>
      </w:r>
    </w:p>
  </w:endnote>
  <w:endnote w:type="continuationSeparator" w:id="0">
    <w:p w:rsidR="006E64DF" w:rsidRDefault="006E64D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F4" w:rsidRPr="00E327B6" w:rsidRDefault="00A453B5">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EF4" w:rsidRPr="00E327B6" w:rsidRDefault="006A7EF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453B5" w:rsidRPr="00A453B5">
                            <w:rPr>
                              <w:noProof/>
                              <w:color w:val="0F243E" w:themeColor="text2" w:themeShade="80"/>
                              <w:sz w:val="26"/>
                              <w:szCs w:val="26"/>
                              <w:lang w:val="es-ES"/>
                            </w:rPr>
                            <w:t>20</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6A7EF4" w:rsidRPr="00E327B6" w:rsidRDefault="006A7EF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453B5" w:rsidRPr="00A453B5">
                      <w:rPr>
                        <w:noProof/>
                        <w:color w:val="0F243E" w:themeColor="text2" w:themeShade="80"/>
                        <w:sz w:val="26"/>
                        <w:szCs w:val="26"/>
                        <w:lang w:val="es-ES"/>
                      </w:rPr>
                      <w:t>20</w:t>
                    </w:r>
                    <w:r w:rsidRPr="00E327B6">
                      <w:rPr>
                        <w:color w:val="0F243E" w:themeColor="text2" w:themeShade="80"/>
                        <w:sz w:val="26"/>
                        <w:szCs w:val="26"/>
                      </w:rPr>
                      <w:fldChar w:fldCharType="end"/>
                    </w:r>
                  </w:p>
                </w:txbxContent>
              </v:textbox>
              <w10:wrap anchorx="page" anchory="page"/>
            </v:shape>
          </w:pict>
        </mc:Fallback>
      </mc:AlternateContent>
    </w:r>
  </w:p>
  <w:p w:rsidR="006A7EF4" w:rsidRDefault="006A7E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DF" w:rsidRDefault="006E64DF" w:rsidP="002A39E7">
      <w:pPr>
        <w:spacing w:after="0" w:line="240" w:lineRule="auto"/>
      </w:pPr>
      <w:r>
        <w:separator/>
      </w:r>
    </w:p>
  </w:footnote>
  <w:footnote w:type="continuationSeparator" w:id="0">
    <w:p w:rsidR="006E64DF" w:rsidRDefault="006E64D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F4" w:rsidRDefault="006A7EF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6A7EF4" w:rsidRDefault="006A7EF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PARA LA DIRECCION REGIONAL DE ENERGIA Y MINAS.</w:t>
    </w:r>
  </w:p>
  <w:p w:rsidR="006A7EF4" w:rsidRDefault="006A7EF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552A"/>
    <w:multiLevelType w:val="hybridMultilevel"/>
    <w:tmpl w:val="CC464F64"/>
    <w:lvl w:ilvl="0" w:tplc="280A0019">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tentative="1">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1">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21C2572A"/>
    <w:multiLevelType w:val="hybridMultilevel"/>
    <w:tmpl w:val="6AF6C66A"/>
    <w:lvl w:ilvl="0" w:tplc="280A0019">
      <w:start w:val="1"/>
      <w:numFmt w:val="lowerLetter"/>
      <w:lvlText w:val="%1."/>
      <w:lvlJc w:val="left"/>
      <w:pPr>
        <w:ind w:left="1066" w:hanging="360"/>
      </w:pPr>
    </w:lvl>
    <w:lvl w:ilvl="1" w:tplc="280A0019" w:tentative="1">
      <w:start w:val="1"/>
      <w:numFmt w:val="lowerLetter"/>
      <w:lvlText w:val="%2."/>
      <w:lvlJc w:val="left"/>
      <w:pPr>
        <w:ind w:left="1786" w:hanging="360"/>
      </w:pPr>
    </w:lvl>
    <w:lvl w:ilvl="2" w:tplc="280A001B" w:tentative="1">
      <w:start w:val="1"/>
      <w:numFmt w:val="lowerRoman"/>
      <w:lvlText w:val="%3."/>
      <w:lvlJc w:val="right"/>
      <w:pPr>
        <w:ind w:left="2506" w:hanging="180"/>
      </w:pPr>
    </w:lvl>
    <w:lvl w:ilvl="3" w:tplc="280A000F" w:tentative="1">
      <w:start w:val="1"/>
      <w:numFmt w:val="decimal"/>
      <w:lvlText w:val="%4."/>
      <w:lvlJc w:val="left"/>
      <w:pPr>
        <w:ind w:left="3226" w:hanging="360"/>
      </w:pPr>
    </w:lvl>
    <w:lvl w:ilvl="4" w:tplc="280A0019" w:tentative="1">
      <w:start w:val="1"/>
      <w:numFmt w:val="lowerLetter"/>
      <w:lvlText w:val="%5."/>
      <w:lvlJc w:val="left"/>
      <w:pPr>
        <w:ind w:left="3946" w:hanging="360"/>
      </w:pPr>
    </w:lvl>
    <w:lvl w:ilvl="5" w:tplc="280A001B" w:tentative="1">
      <w:start w:val="1"/>
      <w:numFmt w:val="lowerRoman"/>
      <w:lvlText w:val="%6."/>
      <w:lvlJc w:val="right"/>
      <w:pPr>
        <w:ind w:left="4666" w:hanging="180"/>
      </w:pPr>
    </w:lvl>
    <w:lvl w:ilvl="6" w:tplc="280A000F" w:tentative="1">
      <w:start w:val="1"/>
      <w:numFmt w:val="decimal"/>
      <w:lvlText w:val="%7."/>
      <w:lvlJc w:val="left"/>
      <w:pPr>
        <w:ind w:left="5386" w:hanging="360"/>
      </w:pPr>
    </w:lvl>
    <w:lvl w:ilvl="7" w:tplc="280A0019" w:tentative="1">
      <w:start w:val="1"/>
      <w:numFmt w:val="lowerLetter"/>
      <w:lvlText w:val="%8."/>
      <w:lvlJc w:val="left"/>
      <w:pPr>
        <w:ind w:left="6106" w:hanging="360"/>
      </w:pPr>
    </w:lvl>
    <w:lvl w:ilvl="8" w:tplc="280A001B" w:tentative="1">
      <w:start w:val="1"/>
      <w:numFmt w:val="lowerRoman"/>
      <w:lvlText w:val="%9."/>
      <w:lvlJc w:val="right"/>
      <w:pPr>
        <w:ind w:left="6826"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B5400D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3F030F1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F1F52B8"/>
    <w:multiLevelType w:val="hybridMultilevel"/>
    <w:tmpl w:val="54AE07B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8DD6B9F"/>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66103633"/>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DCE5925"/>
    <w:multiLevelType w:val="hybridMultilevel"/>
    <w:tmpl w:val="48C8B84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83150D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6"/>
  </w:num>
  <w:num w:numId="10">
    <w:abstractNumId w:val="17"/>
  </w:num>
  <w:num w:numId="11">
    <w:abstractNumId w:val="27"/>
  </w:num>
  <w:num w:numId="12">
    <w:abstractNumId w:val="10"/>
  </w:num>
  <w:num w:numId="13">
    <w:abstractNumId w:val="3"/>
  </w:num>
  <w:num w:numId="14">
    <w:abstractNumId w:val="23"/>
  </w:num>
  <w:num w:numId="15">
    <w:abstractNumId w:val="31"/>
  </w:num>
  <w:num w:numId="16">
    <w:abstractNumId w:val="8"/>
  </w:num>
  <w:num w:numId="17">
    <w:abstractNumId w:val="30"/>
  </w:num>
  <w:num w:numId="18">
    <w:abstractNumId w:val="4"/>
  </w:num>
  <w:num w:numId="19">
    <w:abstractNumId w:val="22"/>
  </w:num>
  <w:num w:numId="20">
    <w:abstractNumId w:val="25"/>
  </w:num>
  <w:num w:numId="21">
    <w:abstractNumId w:val="18"/>
  </w:num>
  <w:num w:numId="22">
    <w:abstractNumId w:val="6"/>
  </w:num>
  <w:num w:numId="23">
    <w:abstractNumId w:val="12"/>
  </w:num>
  <w:num w:numId="24">
    <w:abstractNumId w:val="2"/>
  </w:num>
  <w:num w:numId="25">
    <w:abstractNumId w:val="24"/>
  </w:num>
  <w:num w:numId="26">
    <w:abstractNumId w:val="0"/>
  </w:num>
  <w:num w:numId="27">
    <w:abstractNumId w:val="29"/>
  </w:num>
  <w:num w:numId="28">
    <w:abstractNumId w:val="28"/>
  </w:num>
  <w:num w:numId="29">
    <w:abstractNumId w:val="1"/>
  </w:num>
  <w:num w:numId="30">
    <w:abstractNumId w:val="11"/>
  </w:num>
  <w:num w:numId="31">
    <w:abstractNumId w:val="21"/>
  </w:num>
  <w:num w:numId="3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3BC4"/>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54BE"/>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64F0"/>
    <w:rsid w:val="000E0C07"/>
    <w:rsid w:val="000E0E58"/>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2820"/>
    <w:rsid w:val="001C4726"/>
    <w:rsid w:val="001C4825"/>
    <w:rsid w:val="001C4EDE"/>
    <w:rsid w:val="001C5596"/>
    <w:rsid w:val="001C6AE1"/>
    <w:rsid w:val="001C75F6"/>
    <w:rsid w:val="001C7AD3"/>
    <w:rsid w:val="001D0E62"/>
    <w:rsid w:val="001D27F3"/>
    <w:rsid w:val="001D2CC7"/>
    <w:rsid w:val="001D3829"/>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0E58"/>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4790"/>
    <w:rsid w:val="002C5CEE"/>
    <w:rsid w:val="002C5D40"/>
    <w:rsid w:val="002C6419"/>
    <w:rsid w:val="002C64E3"/>
    <w:rsid w:val="002C6581"/>
    <w:rsid w:val="002D09EC"/>
    <w:rsid w:val="002D0EA5"/>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5DFF"/>
    <w:rsid w:val="002F6DFE"/>
    <w:rsid w:val="002F787B"/>
    <w:rsid w:val="003003F2"/>
    <w:rsid w:val="00300B42"/>
    <w:rsid w:val="0030122E"/>
    <w:rsid w:val="00301654"/>
    <w:rsid w:val="0030191A"/>
    <w:rsid w:val="00301FD6"/>
    <w:rsid w:val="00305C22"/>
    <w:rsid w:val="003078B2"/>
    <w:rsid w:val="00312818"/>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2D5"/>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237A"/>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1E1A"/>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456E"/>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14AA"/>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4E64"/>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A7EF4"/>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32F8"/>
    <w:rsid w:val="006D59E9"/>
    <w:rsid w:val="006D6320"/>
    <w:rsid w:val="006D6C47"/>
    <w:rsid w:val="006E065B"/>
    <w:rsid w:val="006E0AE6"/>
    <w:rsid w:val="006E175D"/>
    <w:rsid w:val="006E1840"/>
    <w:rsid w:val="006E18B6"/>
    <w:rsid w:val="006E1C7F"/>
    <w:rsid w:val="006E1F53"/>
    <w:rsid w:val="006E21D6"/>
    <w:rsid w:val="006E2B24"/>
    <w:rsid w:val="006E3D6A"/>
    <w:rsid w:val="006E64DF"/>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57F85"/>
    <w:rsid w:val="00761B08"/>
    <w:rsid w:val="00762698"/>
    <w:rsid w:val="0076361E"/>
    <w:rsid w:val="00763663"/>
    <w:rsid w:val="00763F19"/>
    <w:rsid w:val="0076435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2E86"/>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1EDB"/>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E4"/>
    <w:rsid w:val="009416B1"/>
    <w:rsid w:val="0094198D"/>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1E96"/>
    <w:rsid w:val="009C1F1B"/>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3924"/>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6D5"/>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3AC6"/>
    <w:rsid w:val="00A449CA"/>
    <w:rsid w:val="00A453B5"/>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DAE"/>
    <w:rsid w:val="00C65FF8"/>
    <w:rsid w:val="00C70821"/>
    <w:rsid w:val="00C71476"/>
    <w:rsid w:val="00C71969"/>
    <w:rsid w:val="00C71D13"/>
    <w:rsid w:val="00C71E47"/>
    <w:rsid w:val="00C72F9B"/>
    <w:rsid w:val="00C73AEC"/>
    <w:rsid w:val="00C751C7"/>
    <w:rsid w:val="00C804E6"/>
    <w:rsid w:val="00C81273"/>
    <w:rsid w:val="00C84D50"/>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506C"/>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34A9"/>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15C"/>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0E5"/>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568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2D33"/>
    <w:rsid w:val="00DF3BFB"/>
    <w:rsid w:val="00DF423F"/>
    <w:rsid w:val="00DF4F12"/>
    <w:rsid w:val="00DF5F77"/>
    <w:rsid w:val="00DF662F"/>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056"/>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253"/>
    <w:rsid w:val="00EB2BD3"/>
    <w:rsid w:val="00EB3BD3"/>
    <w:rsid w:val="00EB5205"/>
    <w:rsid w:val="00EC1915"/>
    <w:rsid w:val="00EC1EB2"/>
    <w:rsid w:val="00EC213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6FB"/>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63C"/>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1012E-FDAD-4FD0-AEAA-454A2562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E96"/>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0393-6879-4378-80CA-F4080D5E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6602</Words>
  <Characters>36316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2016-03-04T16:33:00Z</cp:lastPrinted>
  <dcterms:created xsi:type="dcterms:W3CDTF">2016-03-18T13:00:00Z</dcterms:created>
  <dcterms:modified xsi:type="dcterms:W3CDTF">2016-03-18T13:00:00Z</dcterms:modified>
</cp:coreProperties>
</file>